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74" w:rsidRPr="009B5367" w:rsidRDefault="00325293">
      <w:pPr>
        <w:spacing w:before="76"/>
        <w:ind w:left="1467" w:right="1732"/>
        <w:jc w:val="center"/>
        <w:rPr>
          <w:b/>
          <w:sz w:val="24"/>
          <w:szCs w:val="24"/>
        </w:rPr>
      </w:pPr>
      <w:r w:rsidRPr="009B5367">
        <w:rPr>
          <w:b/>
          <w:sz w:val="24"/>
          <w:szCs w:val="24"/>
        </w:rPr>
        <w:t xml:space="preserve">МИНИСТЕРСТВО  </w:t>
      </w:r>
    </w:p>
    <w:p w:rsidR="0014796D" w:rsidRPr="009B5367" w:rsidRDefault="00BF1374">
      <w:pPr>
        <w:spacing w:before="76"/>
        <w:ind w:left="1467" w:right="1732"/>
        <w:jc w:val="center"/>
        <w:rPr>
          <w:b/>
          <w:sz w:val="24"/>
          <w:szCs w:val="24"/>
        </w:rPr>
      </w:pPr>
      <w:r w:rsidRPr="009B5367">
        <w:rPr>
          <w:b/>
          <w:sz w:val="24"/>
          <w:szCs w:val="24"/>
        </w:rPr>
        <w:t xml:space="preserve">НАУКИ И ВЫСШЕГО ОБРАЗОВАНИЯ </w:t>
      </w:r>
    </w:p>
    <w:p w:rsidR="00F47208" w:rsidRPr="009B5367" w:rsidRDefault="00BF1374">
      <w:pPr>
        <w:spacing w:before="76"/>
        <w:ind w:left="1467" w:right="1732"/>
        <w:jc w:val="center"/>
        <w:rPr>
          <w:b/>
          <w:sz w:val="24"/>
          <w:szCs w:val="24"/>
        </w:rPr>
      </w:pPr>
      <w:r w:rsidRPr="009B5367">
        <w:rPr>
          <w:b/>
          <w:sz w:val="24"/>
          <w:szCs w:val="24"/>
        </w:rPr>
        <w:t>Р</w:t>
      </w:r>
      <w:r w:rsidR="00325293" w:rsidRPr="009B5367">
        <w:rPr>
          <w:b/>
          <w:sz w:val="24"/>
          <w:szCs w:val="24"/>
        </w:rPr>
        <w:t>ОССИЙСКОЙ  ФЕДЕРАЦИИ</w:t>
      </w:r>
    </w:p>
    <w:p w:rsidR="00F47208" w:rsidRPr="00D43267" w:rsidRDefault="00F47208">
      <w:pPr>
        <w:pStyle w:val="a3"/>
        <w:spacing w:before="112"/>
        <w:ind w:left="1587" w:right="1732" w:firstLine="0"/>
        <w:jc w:val="center"/>
      </w:pPr>
    </w:p>
    <w:p w:rsidR="00F47208" w:rsidRPr="00064CDF" w:rsidRDefault="00F47208">
      <w:pPr>
        <w:pStyle w:val="a3"/>
        <w:ind w:left="0" w:firstLine="0"/>
        <w:jc w:val="left"/>
        <w:rPr>
          <w:sz w:val="26"/>
        </w:rPr>
      </w:pPr>
    </w:p>
    <w:p w:rsidR="00F47208" w:rsidRPr="00064CDF" w:rsidRDefault="00F47208">
      <w:pPr>
        <w:pStyle w:val="a3"/>
        <w:ind w:left="0" w:firstLine="0"/>
        <w:jc w:val="left"/>
        <w:rPr>
          <w:sz w:val="26"/>
        </w:rPr>
      </w:pPr>
    </w:p>
    <w:p w:rsidR="00F47208" w:rsidRPr="00064CDF" w:rsidRDefault="00FD79B2">
      <w:pPr>
        <w:ind w:left="1537" w:right="1732"/>
        <w:jc w:val="center"/>
        <w:rPr>
          <w:b/>
          <w:sz w:val="28"/>
        </w:rPr>
      </w:pPr>
      <w:r w:rsidRPr="00064CDF">
        <w:rPr>
          <w:b/>
          <w:sz w:val="28"/>
        </w:rPr>
        <w:t>КОЛЛЕКТИВНЫЙ</w:t>
      </w:r>
      <w:r w:rsidRPr="00064CDF">
        <w:rPr>
          <w:b/>
          <w:spacing w:val="68"/>
          <w:sz w:val="28"/>
        </w:rPr>
        <w:t xml:space="preserve"> </w:t>
      </w:r>
      <w:r w:rsidRPr="00064CDF">
        <w:rPr>
          <w:b/>
          <w:sz w:val="28"/>
        </w:rPr>
        <w:t>ДОГОВОР</w:t>
      </w:r>
    </w:p>
    <w:p w:rsidR="00F47208" w:rsidRPr="00064CDF" w:rsidRDefault="00FD79B2">
      <w:pPr>
        <w:spacing w:before="159"/>
        <w:ind w:left="1741" w:right="1732"/>
        <w:jc w:val="center"/>
        <w:rPr>
          <w:sz w:val="28"/>
        </w:rPr>
      </w:pPr>
      <w:r w:rsidRPr="00064CDF">
        <w:rPr>
          <w:sz w:val="28"/>
        </w:rPr>
        <w:t>Федерального бюджетного учреждения науки Института геохимии им.</w:t>
      </w:r>
      <w:r w:rsidRPr="00064CDF">
        <w:rPr>
          <w:spacing w:val="56"/>
          <w:sz w:val="28"/>
        </w:rPr>
        <w:t xml:space="preserve"> </w:t>
      </w:r>
      <w:r w:rsidRPr="00064CDF">
        <w:rPr>
          <w:sz w:val="28"/>
        </w:rPr>
        <w:t>А.П.</w:t>
      </w:r>
      <w:r w:rsidR="00BF1374">
        <w:rPr>
          <w:sz w:val="28"/>
        </w:rPr>
        <w:t xml:space="preserve"> </w:t>
      </w:r>
      <w:r w:rsidRPr="00064CDF">
        <w:rPr>
          <w:sz w:val="28"/>
        </w:rPr>
        <w:t>Виноградова</w:t>
      </w:r>
    </w:p>
    <w:p w:rsidR="00641B3D" w:rsidRDefault="00FD79B2">
      <w:pPr>
        <w:ind w:left="959" w:right="950"/>
        <w:jc w:val="center"/>
        <w:rPr>
          <w:sz w:val="28"/>
        </w:rPr>
      </w:pPr>
      <w:r w:rsidRPr="00064CDF">
        <w:rPr>
          <w:sz w:val="28"/>
        </w:rPr>
        <w:t>Сибирского отделения Российской академии наук</w:t>
      </w:r>
    </w:p>
    <w:p w:rsidR="00F47208" w:rsidRPr="00064CDF" w:rsidRDefault="00FD79B2">
      <w:pPr>
        <w:ind w:left="959" w:right="950"/>
        <w:jc w:val="center"/>
        <w:rPr>
          <w:sz w:val="28"/>
        </w:rPr>
      </w:pPr>
      <w:r w:rsidRPr="00064CDF">
        <w:rPr>
          <w:sz w:val="28"/>
        </w:rPr>
        <w:t xml:space="preserve"> (ИГХ </w:t>
      </w:r>
      <w:r w:rsidR="00641B3D">
        <w:rPr>
          <w:sz w:val="28"/>
        </w:rPr>
        <w:t>С</w:t>
      </w:r>
      <w:r w:rsidRPr="00064CDF">
        <w:rPr>
          <w:sz w:val="28"/>
        </w:rPr>
        <w:t>О РАН) на 20</w:t>
      </w:r>
      <w:r w:rsidR="00D2558B" w:rsidRPr="00064CDF">
        <w:rPr>
          <w:sz w:val="28"/>
        </w:rPr>
        <w:t>20-2022</w:t>
      </w:r>
      <w:r w:rsidRPr="00064CDF">
        <w:rPr>
          <w:sz w:val="28"/>
        </w:rPr>
        <w:t xml:space="preserve"> </w:t>
      </w:r>
      <w:proofErr w:type="spellStart"/>
      <w:r w:rsidRPr="00064CDF">
        <w:rPr>
          <w:sz w:val="28"/>
        </w:rPr>
        <w:t>г.г</w:t>
      </w:r>
      <w:proofErr w:type="spellEnd"/>
      <w:r w:rsidRPr="00064CDF">
        <w:rPr>
          <w:sz w:val="28"/>
        </w:rPr>
        <w:t>.</w:t>
      </w:r>
    </w:p>
    <w:p w:rsidR="00F47208" w:rsidRPr="00064CDF" w:rsidRDefault="00F47208">
      <w:pPr>
        <w:pStyle w:val="a3"/>
        <w:ind w:left="0" w:firstLine="0"/>
        <w:jc w:val="left"/>
        <w:rPr>
          <w:sz w:val="30"/>
        </w:rPr>
      </w:pPr>
    </w:p>
    <w:p w:rsidR="00F47208" w:rsidRPr="00064CDF" w:rsidRDefault="00F47208">
      <w:pPr>
        <w:pStyle w:val="a3"/>
        <w:spacing w:before="1"/>
        <w:ind w:left="0" w:firstLine="0"/>
        <w:jc w:val="left"/>
        <w:rPr>
          <w:sz w:val="26"/>
        </w:rPr>
      </w:pPr>
    </w:p>
    <w:p w:rsidR="004970C8" w:rsidRDefault="00FD79B2" w:rsidP="00EA2819">
      <w:pPr>
        <w:pStyle w:val="a3"/>
        <w:tabs>
          <w:tab w:val="left" w:pos="3903"/>
        </w:tabs>
        <w:spacing w:line="360" w:lineRule="auto"/>
        <w:ind w:left="2184" w:right="1984" w:firstLine="0"/>
        <w:jc w:val="center"/>
        <w:rPr>
          <w:sz w:val="28"/>
          <w:szCs w:val="28"/>
        </w:rPr>
      </w:pPr>
      <w:r w:rsidRPr="00BF1374">
        <w:rPr>
          <w:sz w:val="28"/>
          <w:szCs w:val="28"/>
        </w:rPr>
        <w:t xml:space="preserve">Утвержден конференцией </w:t>
      </w:r>
      <w:r w:rsidR="00C04BDA">
        <w:rPr>
          <w:sz w:val="28"/>
          <w:szCs w:val="28"/>
        </w:rPr>
        <w:t>работников</w:t>
      </w:r>
      <w:r w:rsidRPr="00BF1374">
        <w:rPr>
          <w:sz w:val="28"/>
          <w:szCs w:val="28"/>
        </w:rPr>
        <w:t xml:space="preserve"> ИГХ</w:t>
      </w:r>
      <w:r w:rsidRPr="00BF1374">
        <w:rPr>
          <w:spacing w:val="57"/>
          <w:sz w:val="28"/>
          <w:szCs w:val="28"/>
        </w:rPr>
        <w:t xml:space="preserve"> </w:t>
      </w:r>
      <w:r w:rsidRPr="00BF1374">
        <w:rPr>
          <w:sz w:val="28"/>
          <w:szCs w:val="28"/>
        </w:rPr>
        <w:t>СО</w:t>
      </w:r>
      <w:r w:rsidRPr="00BF1374">
        <w:rPr>
          <w:spacing w:val="-1"/>
          <w:sz w:val="28"/>
          <w:szCs w:val="28"/>
        </w:rPr>
        <w:t xml:space="preserve"> </w:t>
      </w:r>
      <w:r w:rsidRPr="00BF1374">
        <w:rPr>
          <w:sz w:val="28"/>
          <w:szCs w:val="28"/>
        </w:rPr>
        <w:t>РАН</w:t>
      </w:r>
      <w:r w:rsidRPr="00BF1374">
        <w:rPr>
          <w:sz w:val="28"/>
          <w:szCs w:val="28"/>
        </w:rPr>
        <w:tab/>
      </w:r>
    </w:p>
    <w:p w:rsidR="00F47208" w:rsidRPr="009B5367" w:rsidRDefault="00013CC5" w:rsidP="00D43267">
      <w:pPr>
        <w:pStyle w:val="a3"/>
        <w:tabs>
          <w:tab w:val="left" w:pos="3903"/>
          <w:tab w:val="left" w:pos="7088"/>
        </w:tabs>
        <w:spacing w:line="360" w:lineRule="auto"/>
        <w:ind w:left="1440" w:right="2119" w:firstLine="0"/>
        <w:rPr>
          <w:sz w:val="28"/>
          <w:szCs w:val="28"/>
        </w:rPr>
      </w:pPr>
      <w:r>
        <w:rPr>
          <w:sz w:val="28"/>
          <w:szCs w:val="28"/>
        </w:rPr>
        <w:t>от «____»______</w:t>
      </w:r>
      <w:r w:rsidR="00BB1B64" w:rsidRPr="009B5367">
        <w:rPr>
          <w:sz w:val="28"/>
          <w:szCs w:val="28"/>
        </w:rPr>
        <w:t>____</w:t>
      </w:r>
      <w:r w:rsidR="004A1F8C" w:rsidRPr="009B5367">
        <w:rPr>
          <w:sz w:val="28"/>
          <w:szCs w:val="28"/>
        </w:rPr>
        <w:t>2020</w:t>
      </w:r>
      <w:r w:rsidR="00D43267" w:rsidRPr="00DE6EA3">
        <w:rPr>
          <w:sz w:val="28"/>
          <w:szCs w:val="28"/>
        </w:rPr>
        <w:t xml:space="preserve"> </w:t>
      </w:r>
      <w:r w:rsidR="00FD79B2" w:rsidRPr="009B5367">
        <w:rPr>
          <w:sz w:val="28"/>
          <w:szCs w:val="28"/>
        </w:rPr>
        <w:t xml:space="preserve">г., </w:t>
      </w:r>
      <w:r w:rsidR="004970C8" w:rsidRPr="009B53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79B2" w:rsidRPr="009B5367">
        <w:rPr>
          <w:sz w:val="28"/>
          <w:szCs w:val="28"/>
        </w:rPr>
        <w:t>ротокол №</w:t>
      </w:r>
      <w:r w:rsidR="00FD79B2" w:rsidRPr="009B5367">
        <w:rPr>
          <w:spacing w:val="-5"/>
          <w:sz w:val="28"/>
          <w:szCs w:val="28"/>
        </w:rPr>
        <w:t xml:space="preserve"> </w:t>
      </w:r>
      <w:r w:rsidR="00FD79B2" w:rsidRPr="009B5367">
        <w:rPr>
          <w:sz w:val="28"/>
          <w:szCs w:val="28"/>
        </w:rPr>
        <w:t>1</w:t>
      </w:r>
    </w:p>
    <w:p w:rsidR="00F47208" w:rsidRPr="00064CDF" w:rsidRDefault="00F47208">
      <w:pPr>
        <w:pStyle w:val="a3"/>
        <w:ind w:left="0" w:firstLine="0"/>
        <w:jc w:val="left"/>
        <w:rPr>
          <w:sz w:val="26"/>
        </w:rPr>
      </w:pPr>
    </w:p>
    <w:p w:rsidR="00F47208" w:rsidRPr="00064CDF" w:rsidRDefault="00F47208">
      <w:pPr>
        <w:pStyle w:val="a3"/>
        <w:ind w:left="0" w:firstLine="0"/>
        <w:jc w:val="left"/>
        <w:rPr>
          <w:sz w:val="26"/>
        </w:rPr>
      </w:pPr>
    </w:p>
    <w:p w:rsidR="00F47208" w:rsidRPr="00064CDF" w:rsidRDefault="00F47208">
      <w:pPr>
        <w:pStyle w:val="a3"/>
        <w:spacing w:before="9"/>
        <w:ind w:left="0" w:firstLine="0"/>
        <w:jc w:val="left"/>
        <w:rPr>
          <w:sz w:val="27"/>
        </w:rPr>
      </w:pPr>
    </w:p>
    <w:p w:rsidR="00763C12" w:rsidRDefault="00FD79B2">
      <w:pPr>
        <w:ind w:left="430" w:right="698"/>
        <w:jc w:val="center"/>
        <w:rPr>
          <w:sz w:val="28"/>
          <w:szCs w:val="28"/>
        </w:rPr>
      </w:pPr>
      <w:r w:rsidRPr="004970C8">
        <w:rPr>
          <w:sz w:val="28"/>
          <w:szCs w:val="28"/>
        </w:rPr>
        <w:t xml:space="preserve">От работодателя – </w:t>
      </w:r>
      <w:r w:rsidR="00C53A6B" w:rsidRPr="004970C8">
        <w:rPr>
          <w:sz w:val="28"/>
          <w:szCs w:val="28"/>
        </w:rPr>
        <w:t>Перепелов Александр Борисович</w:t>
      </w:r>
      <w:r w:rsidRPr="004970C8">
        <w:rPr>
          <w:sz w:val="28"/>
          <w:szCs w:val="28"/>
        </w:rPr>
        <w:t xml:space="preserve">, </w:t>
      </w:r>
    </w:p>
    <w:p w:rsidR="00F47208" w:rsidRPr="004970C8" w:rsidRDefault="00FD79B2">
      <w:pPr>
        <w:ind w:left="430" w:right="698"/>
        <w:jc w:val="center"/>
        <w:rPr>
          <w:sz w:val="28"/>
          <w:szCs w:val="28"/>
        </w:rPr>
      </w:pPr>
      <w:r w:rsidRPr="004970C8">
        <w:rPr>
          <w:sz w:val="28"/>
          <w:szCs w:val="28"/>
        </w:rPr>
        <w:t>директор ИГХ СО РАН</w:t>
      </w:r>
    </w:p>
    <w:p w:rsidR="009B5367" w:rsidRPr="009B5367" w:rsidRDefault="00FD79B2">
      <w:pPr>
        <w:pStyle w:val="a3"/>
        <w:spacing w:before="162"/>
        <w:ind w:left="1464" w:right="1732" w:firstLine="0"/>
        <w:jc w:val="center"/>
        <w:rPr>
          <w:sz w:val="28"/>
          <w:szCs w:val="28"/>
        </w:rPr>
      </w:pPr>
      <w:r w:rsidRPr="009B5367">
        <w:rPr>
          <w:sz w:val="28"/>
          <w:szCs w:val="28"/>
        </w:rPr>
        <w:t>664</w:t>
      </w:r>
      <w:r w:rsidR="00763C12" w:rsidRPr="009B5367">
        <w:rPr>
          <w:sz w:val="28"/>
          <w:szCs w:val="28"/>
        </w:rPr>
        <w:t>033, Иркутск</w:t>
      </w:r>
      <w:r w:rsidR="002C45E9" w:rsidRPr="009B5367">
        <w:rPr>
          <w:sz w:val="28"/>
          <w:szCs w:val="28"/>
        </w:rPr>
        <w:t>ая область, г. Иркутск</w:t>
      </w:r>
      <w:r w:rsidR="00763C12" w:rsidRPr="009B5367">
        <w:rPr>
          <w:sz w:val="28"/>
          <w:szCs w:val="28"/>
        </w:rPr>
        <w:t xml:space="preserve">, </w:t>
      </w:r>
    </w:p>
    <w:p w:rsidR="00F47208" w:rsidRPr="009B5367" w:rsidRDefault="00763C12">
      <w:pPr>
        <w:pStyle w:val="a3"/>
        <w:spacing w:before="162"/>
        <w:ind w:left="1464" w:right="1732" w:firstLine="0"/>
        <w:jc w:val="center"/>
        <w:rPr>
          <w:sz w:val="28"/>
          <w:szCs w:val="28"/>
        </w:rPr>
      </w:pPr>
      <w:r w:rsidRPr="009B5367">
        <w:rPr>
          <w:sz w:val="28"/>
          <w:szCs w:val="28"/>
        </w:rPr>
        <w:t xml:space="preserve">ул. Фаворского, </w:t>
      </w:r>
      <w:r w:rsidR="002C45E9" w:rsidRPr="009B5367">
        <w:rPr>
          <w:sz w:val="28"/>
          <w:szCs w:val="28"/>
        </w:rPr>
        <w:t xml:space="preserve">дом </w:t>
      </w:r>
      <w:r w:rsidRPr="009B5367">
        <w:rPr>
          <w:sz w:val="28"/>
          <w:szCs w:val="28"/>
        </w:rPr>
        <w:t>1А</w:t>
      </w:r>
      <w:r w:rsidR="002C45E9" w:rsidRPr="009B5367">
        <w:rPr>
          <w:sz w:val="28"/>
          <w:szCs w:val="28"/>
        </w:rPr>
        <w:t>, тел. (3952) 42-66</w:t>
      </w:r>
      <w:r w:rsidR="00FD79B2" w:rsidRPr="009B5367">
        <w:rPr>
          <w:sz w:val="28"/>
          <w:szCs w:val="28"/>
        </w:rPr>
        <w:t>-00</w:t>
      </w:r>
      <w:r w:rsidR="002C45E9" w:rsidRPr="009B5367">
        <w:rPr>
          <w:sz w:val="28"/>
          <w:szCs w:val="28"/>
        </w:rPr>
        <w:t xml:space="preserve"> </w:t>
      </w:r>
    </w:p>
    <w:p w:rsidR="00F47208" w:rsidRPr="002C45E9" w:rsidRDefault="00F47208">
      <w:pPr>
        <w:pStyle w:val="a3"/>
        <w:ind w:left="0" w:firstLine="0"/>
        <w:jc w:val="left"/>
        <w:rPr>
          <w:color w:val="FF0000"/>
          <w:sz w:val="28"/>
          <w:szCs w:val="28"/>
        </w:rPr>
      </w:pPr>
    </w:p>
    <w:p w:rsidR="00F47208" w:rsidRPr="004970C8" w:rsidRDefault="00340C5E" w:rsidP="00340C5E">
      <w:pPr>
        <w:ind w:right="17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D79B2" w:rsidRPr="004970C8">
        <w:rPr>
          <w:sz w:val="28"/>
          <w:szCs w:val="28"/>
        </w:rPr>
        <w:t xml:space="preserve">От работников </w:t>
      </w:r>
      <w:r w:rsidR="00C53A6B" w:rsidRPr="004970C8">
        <w:rPr>
          <w:sz w:val="28"/>
          <w:szCs w:val="28"/>
        </w:rPr>
        <w:t>–</w:t>
      </w:r>
      <w:r w:rsidR="00FD79B2" w:rsidRPr="004970C8">
        <w:rPr>
          <w:sz w:val="28"/>
          <w:szCs w:val="28"/>
        </w:rPr>
        <w:t xml:space="preserve"> </w:t>
      </w:r>
      <w:r w:rsidR="00C53A6B" w:rsidRPr="004970C8">
        <w:rPr>
          <w:sz w:val="28"/>
          <w:szCs w:val="28"/>
        </w:rPr>
        <w:t xml:space="preserve">Яковлев Дмитрий </w:t>
      </w:r>
      <w:r>
        <w:rPr>
          <w:sz w:val="28"/>
          <w:szCs w:val="28"/>
        </w:rPr>
        <w:t>А</w:t>
      </w:r>
      <w:r w:rsidR="00C53A6B" w:rsidRPr="004970C8">
        <w:rPr>
          <w:sz w:val="28"/>
          <w:szCs w:val="28"/>
        </w:rPr>
        <w:t>натольевич</w:t>
      </w:r>
      <w:r w:rsidR="00FD79B2" w:rsidRPr="004970C8">
        <w:rPr>
          <w:sz w:val="28"/>
          <w:szCs w:val="28"/>
        </w:rPr>
        <w:t>,</w:t>
      </w:r>
    </w:p>
    <w:p w:rsidR="00F47208" w:rsidRPr="004970C8" w:rsidRDefault="00FD79B2">
      <w:pPr>
        <w:pStyle w:val="a3"/>
        <w:spacing w:before="162"/>
        <w:ind w:left="1467" w:right="1732" w:firstLine="0"/>
        <w:jc w:val="center"/>
        <w:rPr>
          <w:sz w:val="28"/>
          <w:szCs w:val="28"/>
        </w:rPr>
      </w:pPr>
      <w:r w:rsidRPr="004970C8">
        <w:rPr>
          <w:sz w:val="28"/>
          <w:szCs w:val="28"/>
        </w:rPr>
        <w:t>председатель профсоюзного комитета</w:t>
      </w:r>
    </w:p>
    <w:p w:rsidR="00117E51" w:rsidRDefault="00FD79B2">
      <w:pPr>
        <w:pStyle w:val="a3"/>
        <w:spacing w:before="139"/>
        <w:ind w:left="959" w:right="1227" w:firstLine="0"/>
        <w:jc w:val="center"/>
        <w:rPr>
          <w:sz w:val="28"/>
          <w:szCs w:val="28"/>
        </w:rPr>
      </w:pPr>
      <w:r w:rsidRPr="004970C8">
        <w:rPr>
          <w:sz w:val="28"/>
          <w:szCs w:val="28"/>
        </w:rPr>
        <w:t xml:space="preserve">первичной профсоюзной организации работников </w:t>
      </w:r>
    </w:p>
    <w:p w:rsidR="00F47208" w:rsidRPr="004970C8" w:rsidRDefault="00FD79B2" w:rsidP="00117E51">
      <w:pPr>
        <w:pStyle w:val="a3"/>
        <w:spacing w:before="139"/>
        <w:ind w:left="959" w:right="1227" w:firstLine="0"/>
        <w:jc w:val="center"/>
        <w:rPr>
          <w:sz w:val="28"/>
          <w:szCs w:val="28"/>
        </w:rPr>
      </w:pPr>
      <w:r w:rsidRPr="004970C8">
        <w:rPr>
          <w:sz w:val="28"/>
          <w:szCs w:val="28"/>
        </w:rPr>
        <w:t>ИГХ СО РАН</w:t>
      </w:r>
      <w:r w:rsidR="00117E51">
        <w:rPr>
          <w:sz w:val="28"/>
          <w:szCs w:val="28"/>
        </w:rPr>
        <w:t xml:space="preserve">  </w:t>
      </w:r>
      <w:r w:rsidRPr="004970C8">
        <w:rPr>
          <w:sz w:val="28"/>
          <w:szCs w:val="28"/>
        </w:rPr>
        <w:t>(ПК  ППОР  ИГХ  СО РАН)</w:t>
      </w:r>
    </w:p>
    <w:p w:rsidR="00117E51" w:rsidRPr="009B5367" w:rsidRDefault="00117E51" w:rsidP="00117E51">
      <w:pPr>
        <w:pStyle w:val="a3"/>
        <w:spacing w:before="11"/>
        <w:ind w:left="0" w:firstLine="0"/>
        <w:jc w:val="center"/>
        <w:rPr>
          <w:sz w:val="28"/>
          <w:szCs w:val="28"/>
        </w:rPr>
      </w:pPr>
      <w:r w:rsidRPr="009B5367">
        <w:rPr>
          <w:sz w:val="28"/>
          <w:szCs w:val="28"/>
        </w:rPr>
        <w:t>664033, Иркутская область, г. Иркутск, ул. Фаворского, дом 1А,</w:t>
      </w:r>
    </w:p>
    <w:p w:rsidR="00F47208" w:rsidRPr="009B5367" w:rsidRDefault="00117E51" w:rsidP="00117E51">
      <w:pPr>
        <w:pStyle w:val="a3"/>
        <w:spacing w:before="11"/>
        <w:ind w:left="0" w:firstLine="0"/>
        <w:jc w:val="center"/>
        <w:rPr>
          <w:sz w:val="28"/>
          <w:szCs w:val="28"/>
        </w:rPr>
      </w:pPr>
      <w:r w:rsidRPr="009B5367">
        <w:rPr>
          <w:sz w:val="28"/>
          <w:szCs w:val="28"/>
        </w:rPr>
        <w:t>тел. (3952) 51-14-57</w:t>
      </w:r>
    </w:p>
    <w:p w:rsidR="00117E51" w:rsidRPr="009B5367" w:rsidRDefault="00117E51" w:rsidP="00117E51">
      <w:pPr>
        <w:pStyle w:val="a3"/>
        <w:spacing w:before="11"/>
        <w:ind w:left="0" w:firstLine="0"/>
        <w:jc w:val="center"/>
        <w:rPr>
          <w:sz w:val="31"/>
        </w:rPr>
      </w:pPr>
    </w:p>
    <w:p w:rsidR="00587990" w:rsidRDefault="00FD79B2" w:rsidP="00587990">
      <w:pPr>
        <w:pStyle w:val="a3"/>
        <w:spacing w:line="360" w:lineRule="auto"/>
        <w:ind w:left="732" w:right="1644"/>
        <w:jc w:val="center"/>
        <w:rPr>
          <w:sz w:val="28"/>
          <w:szCs w:val="28"/>
        </w:rPr>
      </w:pPr>
      <w:r w:rsidRPr="00117E51">
        <w:rPr>
          <w:sz w:val="28"/>
          <w:szCs w:val="28"/>
        </w:rPr>
        <w:t xml:space="preserve">Списочная численность работников ИГХ </w:t>
      </w:r>
      <w:r w:rsidR="00587990">
        <w:rPr>
          <w:sz w:val="28"/>
          <w:szCs w:val="28"/>
        </w:rPr>
        <w:t>С</w:t>
      </w:r>
      <w:r w:rsidRPr="00117E51">
        <w:rPr>
          <w:sz w:val="28"/>
          <w:szCs w:val="28"/>
        </w:rPr>
        <w:t>О АН</w:t>
      </w:r>
    </w:p>
    <w:p w:rsidR="00F47208" w:rsidRPr="00117E51" w:rsidRDefault="00587990" w:rsidP="00587990">
      <w:pPr>
        <w:pStyle w:val="a3"/>
        <w:spacing w:line="360" w:lineRule="auto"/>
        <w:ind w:right="1644"/>
        <w:jc w:val="center"/>
        <w:rPr>
          <w:sz w:val="28"/>
          <w:szCs w:val="28"/>
        </w:rPr>
      </w:pPr>
      <w:r w:rsidRPr="009B5367">
        <w:rPr>
          <w:sz w:val="28"/>
          <w:szCs w:val="28"/>
        </w:rPr>
        <w:t xml:space="preserve">         </w:t>
      </w:r>
      <w:r w:rsidR="00FD79B2" w:rsidRPr="009B5367">
        <w:rPr>
          <w:sz w:val="28"/>
          <w:szCs w:val="28"/>
        </w:rPr>
        <w:t xml:space="preserve">на </w:t>
      </w:r>
      <w:r w:rsidR="005A5935" w:rsidRPr="009B5367">
        <w:rPr>
          <w:sz w:val="28"/>
          <w:szCs w:val="28"/>
        </w:rPr>
        <w:t xml:space="preserve"> 01.01.</w:t>
      </w:r>
      <w:r w:rsidR="00FD79B2" w:rsidRPr="009B5367">
        <w:rPr>
          <w:sz w:val="28"/>
          <w:szCs w:val="28"/>
        </w:rPr>
        <w:t>20</w:t>
      </w:r>
      <w:r w:rsidR="004A1F8C" w:rsidRPr="009B5367">
        <w:rPr>
          <w:sz w:val="28"/>
          <w:szCs w:val="28"/>
        </w:rPr>
        <w:t>20</w:t>
      </w:r>
      <w:r w:rsidR="00FD79B2" w:rsidRPr="009B5367">
        <w:rPr>
          <w:sz w:val="28"/>
          <w:szCs w:val="28"/>
        </w:rPr>
        <w:t xml:space="preserve"> г. составляет </w:t>
      </w:r>
      <w:r w:rsidR="004A1F8C" w:rsidRPr="009B5367">
        <w:rPr>
          <w:sz w:val="28"/>
          <w:szCs w:val="28"/>
        </w:rPr>
        <w:t>___</w:t>
      </w:r>
      <w:r w:rsidR="009B5367" w:rsidRPr="009B5367">
        <w:rPr>
          <w:sz w:val="28"/>
          <w:szCs w:val="28"/>
          <w:u w:val="single"/>
        </w:rPr>
        <w:t>254</w:t>
      </w:r>
      <w:r w:rsidR="004A1F8C" w:rsidRPr="009B5367">
        <w:rPr>
          <w:sz w:val="28"/>
          <w:szCs w:val="28"/>
        </w:rPr>
        <w:t>____</w:t>
      </w:r>
      <w:r w:rsidR="00FD79B2" w:rsidRPr="009B5367">
        <w:rPr>
          <w:sz w:val="28"/>
          <w:szCs w:val="28"/>
        </w:rPr>
        <w:t>чел.</w:t>
      </w:r>
    </w:p>
    <w:p w:rsidR="00F47208" w:rsidRPr="00064CDF" w:rsidRDefault="00F47208">
      <w:pPr>
        <w:pStyle w:val="a3"/>
        <w:spacing w:before="6"/>
        <w:ind w:left="0" w:firstLine="0"/>
        <w:jc w:val="left"/>
        <w:rPr>
          <w:sz w:val="36"/>
        </w:rPr>
      </w:pPr>
    </w:p>
    <w:p w:rsidR="00B91FA1" w:rsidRDefault="00B91FA1">
      <w:pPr>
        <w:pStyle w:val="11"/>
        <w:ind w:left="1464" w:right="1732"/>
        <w:jc w:val="center"/>
      </w:pPr>
    </w:p>
    <w:p w:rsidR="00B91FA1" w:rsidRDefault="00B91FA1">
      <w:pPr>
        <w:pStyle w:val="11"/>
        <w:ind w:left="1464" w:right="1732"/>
        <w:jc w:val="center"/>
      </w:pPr>
    </w:p>
    <w:p w:rsidR="00F47208" w:rsidRPr="00325293" w:rsidRDefault="00FD79B2">
      <w:pPr>
        <w:pStyle w:val="11"/>
        <w:ind w:left="1464" w:right="1732"/>
        <w:jc w:val="center"/>
      </w:pPr>
      <w:r w:rsidRPr="00064CDF">
        <w:t>Иркутск, 20</w:t>
      </w:r>
      <w:r w:rsidR="004A1F8C" w:rsidRPr="00325293">
        <w:t>20</w:t>
      </w:r>
    </w:p>
    <w:p w:rsidR="00F47208" w:rsidRDefault="00F47208">
      <w:pPr>
        <w:jc w:val="center"/>
      </w:pPr>
    </w:p>
    <w:p w:rsidR="00615652" w:rsidRDefault="00615652">
      <w:pPr>
        <w:jc w:val="center"/>
      </w:pPr>
    </w:p>
    <w:p w:rsidR="00615652" w:rsidRDefault="00615652">
      <w:pPr>
        <w:jc w:val="center"/>
      </w:pPr>
    </w:p>
    <w:p w:rsidR="00F47208" w:rsidRDefault="00FD79B2" w:rsidP="004A1F8C">
      <w:pPr>
        <w:jc w:val="center"/>
        <w:rPr>
          <w:b/>
          <w:sz w:val="28"/>
          <w:szCs w:val="28"/>
        </w:rPr>
      </w:pPr>
      <w:r w:rsidRPr="00353356">
        <w:rPr>
          <w:b/>
          <w:sz w:val="28"/>
          <w:szCs w:val="28"/>
        </w:rPr>
        <w:lastRenderedPageBreak/>
        <w:t>Раздел I. Общие положения</w:t>
      </w:r>
    </w:p>
    <w:p w:rsidR="00E40310" w:rsidRPr="00353356" w:rsidRDefault="00E40310" w:rsidP="004A1F8C">
      <w:pPr>
        <w:jc w:val="center"/>
        <w:rPr>
          <w:b/>
          <w:sz w:val="28"/>
          <w:szCs w:val="28"/>
        </w:rPr>
      </w:pPr>
    </w:p>
    <w:p w:rsidR="00F47208" w:rsidRPr="00353356" w:rsidRDefault="00FD79B2" w:rsidP="00743F8E">
      <w:pPr>
        <w:pStyle w:val="a4"/>
        <w:numPr>
          <w:ilvl w:val="1"/>
          <w:numId w:val="13"/>
        </w:numPr>
        <w:tabs>
          <w:tab w:val="left" w:pos="1283"/>
        </w:tabs>
        <w:ind w:right="107" w:firstLine="708"/>
        <w:rPr>
          <w:sz w:val="28"/>
          <w:szCs w:val="28"/>
        </w:rPr>
      </w:pPr>
      <w:r w:rsidRPr="00353356">
        <w:rPr>
          <w:sz w:val="28"/>
          <w:szCs w:val="28"/>
        </w:rPr>
        <w:t>Сторонами настоящего коллективного договора являются Работодатель в лице директора ИГХ СО РАН, который представляет интересы Федерального бюджетного учреждения науки Института геохимии им.</w:t>
      </w:r>
      <w:r w:rsidR="00EA2819">
        <w:rPr>
          <w:sz w:val="28"/>
          <w:szCs w:val="28"/>
        </w:rPr>
        <w:t xml:space="preserve"> </w:t>
      </w:r>
      <w:r w:rsidRPr="00353356">
        <w:rPr>
          <w:sz w:val="28"/>
          <w:szCs w:val="28"/>
        </w:rPr>
        <w:t>А.П.</w:t>
      </w:r>
      <w:r w:rsidR="00EA2819">
        <w:rPr>
          <w:sz w:val="28"/>
          <w:szCs w:val="28"/>
        </w:rPr>
        <w:t xml:space="preserve"> </w:t>
      </w:r>
      <w:r w:rsidRPr="00353356">
        <w:rPr>
          <w:sz w:val="28"/>
          <w:szCs w:val="28"/>
        </w:rPr>
        <w:t>Виноградова Сибирского отделения Российской академии наук (в дальнейшем –</w:t>
      </w:r>
      <w:r w:rsidR="008648B0" w:rsidRPr="008648B0">
        <w:rPr>
          <w:sz w:val="28"/>
          <w:szCs w:val="28"/>
        </w:rPr>
        <w:t xml:space="preserve"> </w:t>
      </w:r>
      <w:r w:rsidRPr="00353356">
        <w:rPr>
          <w:sz w:val="28"/>
          <w:szCs w:val="28"/>
        </w:rPr>
        <w:t>ИГХ СО РАН), и работники ИГХ СО РАН, интересы которых представляет профсоюзный комитет первичной профсоюзной организации работников ИГХ СО РАН (в дальнейшем</w:t>
      </w:r>
      <w:r w:rsidR="008648B0" w:rsidRPr="008648B0">
        <w:rPr>
          <w:sz w:val="28"/>
          <w:szCs w:val="28"/>
        </w:rPr>
        <w:t xml:space="preserve"> </w:t>
      </w:r>
      <w:r w:rsidRPr="00353356">
        <w:rPr>
          <w:sz w:val="28"/>
          <w:szCs w:val="28"/>
        </w:rPr>
        <w:t>- ПК ППОР ИГХ СО</w:t>
      </w:r>
      <w:r w:rsidRPr="00353356">
        <w:rPr>
          <w:spacing w:val="-16"/>
          <w:sz w:val="28"/>
          <w:szCs w:val="28"/>
        </w:rPr>
        <w:t xml:space="preserve"> </w:t>
      </w:r>
      <w:r w:rsidRPr="00353356">
        <w:rPr>
          <w:sz w:val="28"/>
          <w:szCs w:val="28"/>
        </w:rPr>
        <w:t>РАН).</w:t>
      </w:r>
    </w:p>
    <w:p w:rsidR="00F47208" w:rsidRDefault="00FD79B2" w:rsidP="00743F8E">
      <w:pPr>
        <w:pStyle w:val="a3"/>
        <w:ind w:right="105"/>
        <w:rPr>
          <w:sz w:val="28"/>
          <w:szCs w:val="28"/>
        </w:rPr>
      </w:pPr>
      <w:r w:rsidRPr="00353356">
        <w:rPr>
          <w:sz w:val="28"/>
          <w:szCs w:val="28"/>
        </w:rPr>
        <w:t>Настоящий коллективный договор является правовым актом, регулирующим социально-трудовые отношения между Работодателем и работниками ИГХ СО РАН на основе согласования взаимных интересов сторон.</w:t>
      </w:r>
    </w:p>
    <w:p w:rsidR="009814A6" w:rsidRPr="00353356" w:rsidRDefault="009814A6" w:rsidP="00743F8E">
      <w:pPr>
        <w:pStyle w:val="a3"/>
        <w:ind w:right="105"/>
        <w:rPr>
          <w:sz w:val="28"/>
          <w:szCs w:val="28"/>
        </w:rPr>
      </w:pPr>
    </w:p>
    <w:p w:rsidR="00F47208" w:rsidRPr="00353356" w:rsidRDefault="00FD79B2" w:rsidP="00743F8E">
      <w:pPr>
        <w:pStyle w:val="11"/>
        <w:numPr>
          <w:ilvl w:val="1"/>
          <w:numId w:val="13"/>
        </w:numPr>
        <w:tabs>
          <w:tab w:val="left" w:pos="1247"/>
        </w:tabs>
        <w:ind w:left="1246" w:hanging="421"/>
        <w:rPr>
          <w:sz w:val="28"/>
          <w:szCs w:val="28"/>
        </w:rPr>
      </w:pPr>
      <w:r w:rsidRPr="00353356">
        <w:rPr>
          <w:sz w:val="28"/>
          <w:szCs w:val="28"/>
        </w:rPr>
        <w:t>Предмет</w:t>
      </w:r>
      <w:r w:rsidRPr="00353356">
        <w:rPr>
          <w:spacing w:val="1"/>
          <w:sz w:val="28"/>
          <w:szCs w:val="28"/>
        </w:rPr>
        <w:t xml:space="preserve"> </w:t>
      </w:r>
      <w:r w:rsidRPr="00353356">
        <w:rPr>
          <w:sz w:val="28"/>
          <w:szCs w:val="28"/>
        </w:rPr>
        <w:t>договора</w:t>
      </w:r>
    </w:p>
    <w:p w:rsidR="00F47208" w:rsidRPr="00353356" w:rsidRDefault="00FD79B2" w:rsidP="00743F8E">
      <w:pPr>
        <w:pStyle w:val="a3"/>
        <w:ind w:right="106"/>
        <w:rPr>
          <w:sz w:val="28"/>
          <w:szCs w:val="28"/>
        </w:rPr>
      </w:pPr>
      <w:r w:rsidRPr="00353356">
        <w:rPr>
          <w:sz w:val="28"/>
          <w:szCs w:val="28"/>
        </w:rPr>
        <w:t>Предметом настоящего договора являются преимущественно дополнительные по сравнению с законодательством РФ положения об условиях труда и его оплаты для работников ИГХ СО РАН, льготы и преимущества, предоставляемые Работодателем с учетом финансово-экономического положения</w:t>
      </w:r>
      <w:r w:rsidRPr="00353356">
        <w:rPr>
          <w:spacing w:val="-5"/>
          <w:sz w:val="28"/>
          <w:szCs w:val="28"/>
        </w:rPr>
        <w:t xml:space="preserve"> </w:t>
      </w:r>
      <w:r w:rsidRPr="00353356">
        <w:rPr>
          <w:sz w:val="28"/>
          <w:szCs w:val="28"/>
        </w:rPr>
        <w:t>Института.</w:t>
      </w:r>
    </w:p>
    <w:p w:rsidR="00F47208" w:rsidRDefault="00FD79B2" w:rsidP="00743F8E">
      <w:pPr>
        <w:pStyle w:val="a3"/>
        <w:ind w:right="108"/>
        <w:rPr>
          <w:sz w:val="28"/>
          <w:szCs w:val="28"/>
        </w:rPr>
      </w:pPr>
      <w:r w:rsidRPr="00353356">
        <w:rPr>
          <w:sz w:val="28"/>
          <w:szCs w:val="28"/>
        </w:rPr>
        <w:t>В настоящем коллективном договоре также воспроизводятся основные положения трудового законодательства, имеющие наибольшее значение для работников.</w:t>
      </w:r>
    </w:p>
    <w:p w:rsidR="009814A6" w:rsidRPr="00353356" w:rsidRDefault="009814A6" w:rsidP="00743F8E">
      <w:pPr>
        <w:pStyle w:val="a3"/>
        <w:ind w:right="108"/>
        <w:rPr>
          <w:sz w:val="28"/>
          <w:szCs w:val="28"/>
        </w:rPr>
      </w:pPr>
    </w:p>
    <w:p w:rsidR="00F47208" w:rsidRPr="00353356" w:rsidRDefault="00FD79B2" w:rsidP="00743F8E">
      <w:pPr>
        <w:pStyle w:val="11"/>
        <w:numPr>
          <w:ilvl w:val="1"/>
          <w:numId w:val="13"/>
        </w:numPr>
        <w:tabs>
          <w:tab w:val="left" w:pos="1247"/>
        </w:tabs>
        <w:ind w:left="1246" w:hanging="421"/>
        <w:rPr>
          <w:sz w:val="28"/>
          <w:szCs w:val="28"/>
        </w:rPr>
      </w:pPr>
      <w:r w:rsidRPr="00353356">
        <w:rPr>
          <w:sz w:val="28"/>
          <w:szCs w:val="28"/>
        </w:rPr>
        <w:t>Срок и сфера действия договора</w:t>
      </w:r>
    </w:p>
    <w:p w:rsidR="00F47208" w:rsidRPr="00353356" w:rsidRDefault="00FD79B2" w:rsidP="008648B0">
      <w:pPr>
        <w:pStyle w:val="a3"/>
        <w:ind w:right="-7"/>
        <w:rPr>
          <w:sz w:val="28"/>
          <w:szCs w:val="28"/>
        </w:rPr>
      </w:pPr>
      <w:r w:rsidRPr="00353356">
        <w:rPr>
          <w:sz w:val="28"/>
          <w:szCs w:val="28"/>
        </w:rPr>
        <w:t>Коллективный договор заключается на три года и вступает в силу со дня подписания его сторонами. Стороны имеют право продлить коллективный договор на новый срок, но не более трех лет.</w:t>
      </w:r>
    </w:p>
    <w:p w:rsidR="00F47208" w:rsidRPr="00353356" w:rsidRDefault="00FD79B2" w:rsidP="00743F8E">
      <w:pPr>
        <w:pStyle w:val="a3"/>
        <w:ind w:right="105"/>
        <w:rPr>
          <w:sz w:val="28"/>
          <w:szCs w:val="28"/>
        </w:rPr>
      </w:pPr>
      <w:r w:rsidRPr="00353356">
        <w:rPr>
          <w:sz w:val="28"/>
          <w:szCs w:val="28"/>
        </w:rPr>
        <w:t>Действие настоящего коллективного договора распространяется на всех работников ИГХ СО РАН.</w:t>
      </w:r>
    </w:p>
    <w:p w:rsidR="00F47208" w:rsidRPr="00353356" w:rsidRDefault="00FD79B2" w:rsidP="00743F8E">
      <w:pPr>
        <w:pStyle w:val="a3"/>
        <w:ind w:right="108"/>
        <w:rPr>
          <w:sz w:val="28"/>
          <w:szCs w:val="28"/>
        </w:rPr>
      </w:pPr>
      <w:r w:rsidRPr="00353356">
        <w:rPr>
          <w:sz w:val="28"/>
          <w:szCs w:val="28"/>
        </w:rPr>
        <w:t>Коллективный договор сохраняет свое действие в случаях изменения наименования или реорганизации института.</w:t>
      </w:r>
    </w:p>
    <w:p w:rsidR="00F47208" w:rsidRDefault="00FD79B2" w:rsidP="00743F8E">
      <w:pPr>
        <w:pStyle w:val="a3"/>
        <w:ind w:right="107"/>
        <w:rPr>
          <w:sz w:val="28"/>
          <w:szCs w:val="28"/>
        </w:rPr>
      </w:pPr>
      <w:r w:rsidRPr="00353356">
        <w:rPr>
          <w:sz w:val="28"/>
          <w:szCs w:val="28"/>
        </w:rPr>
        <w:t>Содержание, структура, порядок внесения изменений и дополнений в коллективный договор определяются по взаимному согласию между сторонами и по инициативе любой из сторон.</w:t>
      </w:r>
    </w:p>
    <w:p w:rsidR="009814A6" w:rsidRPr="00353356" w:rsidRDefault="009814A6" w:rsidP="00743F8E">
      <w:pPr>
        <w:pStyle w:val="a3"/>
        <w:ind w:right="107"/>
        <w:rPr>
          <w:sz w:val="28"/>
          <w:szCs w:val="28"/>
        </w:rPr>
      </w:pPr>
    </w:p>
    <w:p w:rsidR="00F47208" w:rsidRPr="00353356" w:rsidRDefault="00FD79B2" w:rsidP="00743F8E">
      <w:pPr>
        <w:pStyle w:val="11"/>
        <w:numPr>
          <w:ilvl w:val="1"/>
          <w:numId w:val="13"/>
        </w:numPr>
        <w:tabs>
          <w:tab w:val="left" w:pos="1218"/>
        </w:tabs>
        <w:ind w:left="1217" w:hanging="421"/>
        <w:rPr>
          <w:sz w:val="28"/>
          <w:szCs w:val="28"/>
        </w:rPr>
      </w:pPr>
      <w:r w:rsidRPr="00353356">
        <w:rPr>
          <w:sz w:val="28"/>
          <w:szCs w:val="28"/>
        </w:rPr>
        <w:t>Основные принципы заключения коллективного</w:t>
      </w:r>
      <w:r w:rsidRPr="00353356">
        <w:rPr>
          <w:spacing w:val="-4"/>
          <w:sz w:val="28"/>
          <w:szCs w:val="28"/>
        </w:rPr>
        <w:t xml:space="preserve"> </w:t>
      </w:r>
      <w:r w:rsidRPr="00353356">
        <w:rPr>
          <w:sz w:val="28"/>
          <w:szCs w:val="28"/>
        </w:rPr>
        <w:t>договора</w:t>
      </w:r>
    </w:p>
    <w:p w:rsidR="00F47208" w:rsidRDefault="00FD79B2" w:rsidP="004A1F8C">
      <w:pPr>
        <w:pStyle w:val="a3"/>
        <w:ind w:right="107" w:firstLine="739"/>
        <w:rPr>
          <w:sz w:val="28"/>
          <w:szCs w:val="28"/>
        </w:rPr>
      </w:pPr>
      <w:r w:rsidRPr="00353356">
        <w:rPr>
          <w:sz w:val="28"/>
          <w:szCs w:val="28"/>
        </w:rPr>
        <w:t>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</w:t>
      </w:r>
      <w:r w:rsidR="004A1F8C" w:rsidRPr="00353356">
        <w:rPr>
          <w:sz w:val="28"/>
          <w:szCs w:val="28"/>
        </w:rPr>
        <w:t xml:space="preserve"> </w:t>
      </w:r>
      <w:r w:rsidRPr="00353356">
        <w:rPr>
          <w:sz w:val="28"/>
          <w:szCs w:val="28"/>
        </w:rPr>
        <w:t>реальности обеспечения принятых обязательств. Стороны подтверждают обязательность исполнения условий настоящего договора.</w:t>
      </w:r>
    </w:p>
    <w:p w:rsidR="009814A6" w:rsidRPr="00353356" w:rsidRDefault="009814A6" w:rsidP="004A1F8C">
      <w:pPr>
        <w:pStyle w:val="a3"/>
        <w:ind w:right="107" w:firstLine="739"/>
        <w:rPr>
          <w:sz w:val="28"/>
          <w:szCs w:val="28"/>
        </w:rPr>
      </w:pPr>
    </w:p>
    <w:p w:rsidR="00F47208" w:rsidRDefault="00FD79B2" w:rsidP="00743F8E">
      <w:pPr>
        <w:pStyle w:val="11"/>
        <w:numPr>
          <w:ilvl w:val="1"/>
          <w:numId w:val="13"/>
        </w:numPr>
        <w:tabs>
          <w:tab w:val="left" w:pos="1218"/>
        </w:tabs>
        <w:ind w:left="1217" w:hanging="421"/>
        <w:rPr>
          <w:sz w:val="28"/>
          <w:szCs w:val="28"/>
        </w:rPr>
      </w:pPr>
      <w:r w:rsidRPr="00353356">
        <w:rPr>
          <w:sz w:val="28"/>
          <w:szCs w:val="28"/>
        </w:rPr>
        <w:lastRenderedPageBreak/>
        <w:t>Общие обязательства и ответственность</w:t>
      </w:r>
      <w:r w:rsidRPr="00353356">
        <w:rPr>
          <w:spacing w:val="-3"/>
          <w:sz w:val="28"/>
          <w:szCs w:val="28"/>
        </w:rPr>
        <w:t xml:space="preserve"> </w:t>
      </w:r>
      <w:r w:rsidRPr="00353356">
        <w:rPr>
          <w:sz w:val="28"/>
          <w:szCs w:val="28"/>
        </w:rPr>
        <w:t>сторон</w:t>
      </w:r>
    </w:p>
    <w:p w:rsidR="009814A6" w:rsidRPr="00353356" w:rsidRDefault="009814A6" w:rsidP="009814A6">
      <w:pPr>
        <w:pStyle w:val="11"/>
        <w:tabs>
          <w:tab w:val="left" w:pos="1218"/>
        </w:tabs>
        <w:rPr>
          <w:sz w:val="28"/>
          <w:szCs w:val="28"/>
        </w:rPr>
      </w:pPr>
    </w:p>
    <w:p w:rsidR="00F47208" w:rsidRPr="00DC0860" w:rsidRDefault="00FD79B2" w:rsidP="00743F8E">
      <w:pPr>
        <w:pStyle w:val="a4"/>
        <w:numPr>
          <w:ilvl w:val="0"/>
          <w:numId w:val="12"/>
        </w:numPr>
        <w:tabs>
          <w:tab w:val="left" w:pos="1108"/>
        </w:tabs>
        <w:ind w:right="110" w:firstLine="708"/>
        <w:rPr>
          <w:sz w:val="28"/>
          <w:szCs w:val="28"/>
        </w:rPr>
      </w:pPr>
      <w:r w:rsidRPr="00DC0860">
        <w:rPr>
          <w:sz w:val="28"/>
          <w:szCs w:val="28"/>
        </w:rPr>
        <w:t>Для Института первостепенная цель - повышение эффективности труда работников</w:t>
      </w:r>
      <w:r w:rsidR="00F270EB" w:rsidRPr="00DC0860">
        <w:rPr>
          <w:sz w:val="28"/>
          <w:szCs w:val="28"/>
        </w:rPr>
        <w:t xml:space="preserve"> в соответствии с уставными целями</w:t>
      </w:r>
      <w:r w:rsidRPr="00DC0860">
        <w:rPr>
          <w:sz w:val="28"/>
          <w:szCs w:val="28"/>
        </w:rPr>
        <w:t>. Работодатель считает своей обязанностью обеспечивать работников Института занятостью, совершенствовать систему оплаты труда и улучшать условия</w:t>
      </w:r>
      <w:r w:rsidRPr="00DC0860">
        <w:rPr>
          <w:spacing w:val="-3"/>
          <w:sz w:val="28"/>
          <w:szCs w:val="28"/>
        </w:rPr>
        <w:t xml:space="preserve"> </w:t>
      </w:r>
      <w:r w:rsidRPr="00DC0860">
        <w:rPr>
          <w:sz w:val="28"/>
          <w:szCs w:val="28"/>
        </w:rPr>
        <w:t>труда.</w:t>
      </w:r>
    </w:p>
    <w:p w:rsidR="00F47208" w:rsidRPr="00DC0860" w:rsidRDefault="00FD79B2" w:rsidP="00743F8E">
      <w:pPr>
        <w:pStyle w:val="a4"/>
        <w:numPr>
          <w:ilvl w:val="0"/>
          <w:numId w:val="12"/>
        </w:numPr>
        <w:tabs>
          <w:tab w:val="left" w:pos="1127"/>
        </w:tabs>
        <w:ind w:left="1126" w:hanging="301"/>
        <w:rPr>
          <w:sz w:val="28"/>
          <w:szCs w:val="28"/>
        </w:rPr>
      </w:pPr>
      <w:r w:rsidRPr="00DC0860">
        <w:rPr>
          <w:sz w:val="28"/>
          <w:szCs w:val="28"/>
        </w:rPr>
        <w:t>Для профсоюзного комитета п</w:t>
      </w:r>
      <w:r w:rsidR="00CA4470" w:rsidRPr="00DC0860">
        <w:rPr>
          <w:sz w:val="28"/>
          <w:szCs w:val="28"/>
        </w:rPr>
        <w:t xml:space="preserve">ервостепенная цель – социальная </w:t>
      </w:r>
      <w:r w:rsidRPr="00DC0860">
        <w:rPr>
          <w:sz w:val="28"/>
          <w:szCs w:val="28"/>
        </w:rPr>
        <w:t>защита</w:t>
      </w:r>
      <w:r w:rsidRPr="00DC0860">
        <w:rPr>
          <w:spacing w:val="-16"/>
          <w:sz w:val="28"/>
          <w:szCs w:val="28"/>
        </w:rPr>
        <w:t xml:space="preserve"> </w:t>
      </w:r>
      <w:r w:rsidRPr="00DC0860">
        <w:rPr>
          <w:sz w:val="28"/>
          <w:szCs w:val="28"/>
        </w:rPr>
        <w:t>работников.</w:t>
      </w:r>
    </w:p>
    <w:p w:rsidR="00F47208" w:rsidRPr="00353356" w:rsidRDefault="00FD79B2" w:rsidP="00743F8E">
      <w:pPr>
        <w:pStyle w:val="a4"/>
        <w:numPr>
          <w:ilvl w:val="0"/>
          <w:numId w:val="12"/>
        </w:numPr>
        <w:tabs>
          <w:tab w:val="left" w:pos="1067"/>
        </w:tabs>
        <w:ind w:left="1066" w:hanging="241"/>
        <w:rPr>
          <w:sz w:val="28"/>
          <w:szCs w:val="28"/>
        </w:rPr>
      </w:pPr>
      <w:r w:rsidRPr="00DC0860">
        <w:rPr>
          <w:sz w:val="28"/>
          <w:szCs w:val="28"/>
        </w:rPr>
        <w:t>Стороны настоящего</w:t>
      </w:r>
      <w:r w:rsidRPr="00353356">
        <w:rPr>
          <w:sz w:val="28"/>
          <w:szCs w:val="28"/>
        </w:rPr>
        <w:t xml:space="preserve"> Договора</w:t>
      </w:r>
      <w:r w:rsidRPr="00353356">
        <w:rPr>
          <w:spacing w:val="-3"/>
          <w:sz w:val="28"/>
          <w:szCs w:val="28"/>
        </w:rPr>
        <w:t xml:space="preserve"> </w:t>
      </w:r>
      <w:r w:rsidRPr="00353356">
        <w:rPr>
          <w:sz w:val="28"/>
          <w:szCs w:val="28"/>
        </w:rPr>
        <w:t>обязуются:</w:t>
      </w:r>
    </w:p>
    <w:p w:rsidR="00F47208" w:rsidRPr="00353356" w:rsidRDefault="00FD79B2" w:rsidP="00743F8E">
      <w:pPr>
        <w:pStyle w:val="a4"/>
        <w:numPr>
          <w:ilvl w:val="0"/>
          <w:numId w:val="11"/>
        </w:numPr>
        <w:tabs>
          <w:tab w:val="left" w:pos="1093"/>
        </w:tabs>
        <w:ind w:right="106" w:firstLine="708"/>
        <w:rPr>
          <w:sz w:val="28"/>
          <w:szCs w:val="28"/>
        </w:rPr>
      </w:pPr>
      <w:r w:rsidRPr="00353356">
        <w:rPr>
          <w:sz w:val="28"/>
          <w:szCs w:val="28"/>
        </w:rPr>
        <w:t>осуществлять решение спорных вопросов, возникающих между работодателем и работниками или их представителями в социально-трудовой сфере на основе ведения коллективных</w:t>
      </w:r>
      <w:r w:rsidRPr="00353356">
        <w:rPr>
          <w:spacing w:val="-1"/>
          <w:sz w:val="28"/>
          <w:szCs w:val="28"/>
        </w:rPr>
        <w:t xml:space="preserve"> </w:t>
      </w:r>
      <w:r w:rsidRPr="00353356">
        <w:rPr>
          <w:sz w:val="28"/>
          <w:szCs w:val="28"/>
        </w:rPr>
        <w:t>переговоров;</w:t>
      </w:r>
    </w:p>
    <w:p w:rsidR="00F47208" w:rsidRPr="00353356" w:rsidRDefault="00FD79B2" w:rsidP="00743F8E">
      <w:pPr>
        <w:pStyle w:val="a4"/>
        <w:numPr>
          <w:ilvl w:val="0"/>
          <w:numId w:val="11"/>
        </w:numPr>
        <w:tabs>
          <w:tab w:val="left" w:pos="1122"/>
        </w:tabs>
        <w:ind w:right="107" w:firstLine="708"/>
        <w:rPr>
          <w:sz w:val="28"/>
          <w:szCs w:val="28"/>
        </w:rPr>
      </w:pPr>
      <w:r w:rsidRPr="00353356">
        <w:rPr>
          <w:sz w:val="28"/>
          <w:szCs w:val="28"/>
        </w:rPr>
        <w:t>обеспечивать всем работникам право голоса при рассмотрении вопросов, определяющих их судьбу до того, как будет принято окончательное решение (в соответствии с законодательством Российской Федерации и настоящим коллективным</w:t>
      </w:r>
      <w:r w:rsidRPr="00353356">
        <w:rPr>
          <w:spacing w:val="-13"/>
          <w:sz w:val="28"/>
          <w:szCs w:val="28"/>
        </w:rPr>
        <w:t xml:space="preserve"> </w:t>
      </w:r>
      <w:r w:rsidRPr="00353356">
        <w:rPr>
          <w:sz w:val="28"/>
          <w:szCs w:val="28"/>
        </w:rPr>
        <w:t>договором);</w:t>
      </w:r>
    </w:p>
    <w:p w:rsidR="00F47208" w:rsidRDefault="00FD79B2" w:rsidP="00743F8E">
      <w:pPr>
        <w:pStyle w:val="a4"/>
        <w:numPr>
          <w:ilvl w:val="0"/>
          <w:numId w:val="11"/>
        </w:numPr>
        <w:tabs>
          <w:tab w:val="left" w:pos="1036"/>
        </w:tabs>
        <w:ind w:right="105" w:firstLine="708"/>
        <w:rPr>
          <w:sz w:val="28"/>
          <w:szCs w:val="28"/>
        </w:rPr>
      </w:pPr>
      <w:r w:rsidRPr="00353356">
        <w:rPr>
          <w:sz w:val="28"/>
          <w:szCs w:val="28"/>
        </w:rPr>
        <w:t>признавать достоинство каждого работника ИГХ СО РАН и обеспечивать взаимное уважение.</w:t>
      </w:r>
    </w:p>
    <w:p w:rsidR="00F270EB" w:rsidRDefault="00F270EB" w:rsidP="00743F8E">
      <w:pPr>
        <w:pStyle w:val="a4"/>
        <w:numPr>
          <w:ilvl w:val="0"/>
          <w:numId w:val="11"/>
        </w:numPr>
        <w:tabs>
          <w:tab w:val="left" w:pos="1036"/>
        </w:tabs>
        <w:ind w:right="105" w:firstLine="708"/>
        <w:rPr>
          <w:sz w:val="28"/>
          <w:szCs w:val="28"/>
        </w:rPr>
      </w:pPr>
    </w:p>
    <w:p w:rsidR="00F270EB" w:rsidRDefault="00F270EB" w:rsidP="00743F8E">
      <w:pPr>
        <w:pStyle w:val="a4"/>
        <w:numPr>
          <w:ilvl w:val="0"/>
          <w:numId w:val="11"/>
        </w:numPr>
        <w:tabs>
          <w:tab w:val="left" w:pos="1036"/>
        </w:tabs>
        <w:ind w:right="105" w:firstLine="708"/>
        <w:rPr>
          <w:b/>
          <w:sz w:val="28"/>
          <w:szCs w:val="28"/>
        </w:rPr>
      </w:pPr>
      <w:r w:rsidRPr="00F270EB">
        <w:rPr>
          <w:b/>
          <w:sz w:val="28"/>
          <w:szCs w:val="28"/>
        </w:rPr>
        <w:t>1.6. Молодежная полит</w:t>
      </w:r>
      <w:r>
        <w:rPr>
          <w:b/>
          <w:sz w:val="28"/>
          <w:szCs w:val="28"/>
        </w:rPr>
        <w:t>и</w:t>
      </w:r>
      <w:r w:rsidRPr="00F270EB">
        <w:rPr>
          <w:b/>
          <w:sz w:val="28"/>
          <w:szCs w:val="28"/>
        </w:rPr>
        <w:t>ка</w:t>
      </w:r>
    </w:p>
    <w:p w:rsidR="00F270EB" w:rsidRPr="00F270EB" w:rsidRDefault="00F270EB" w:rsidP="00743F8E">
      <w:pPr>
        <w:pStyle w:val="a4"/>
        <w:numPr>
          <w:ilvl w:val="0"/>
          <w:numId w:val="11"/>
        </w:numPr>
        <w:tabs>
          <w:tab w:val="left" w:pos="1036"/>
        </w:tabs>
        <w:ind w:right="105" w:firstLine="708"/>
        <w:rPr>
          <w:b/>
          <w:sz w:val="28"/>
          <w:szCs w:val="28"/>
        </w:rPr>
      </w:pPr>
    </w:p>
    <w:p w:rsidR="009B557D" w:rsidRPr="008C6133" w:rsidRDefault="00EA2819" w:rsidP="00496027">
      <w:pPr>
        <w:tabs>
          <w:tab w:val="left" w:pos="1036"/>
        </w:tabs>
        <w:ind w:left="118" w:right="105"/>
        <w:jc w:val="both"/>
        <w:rPr>
          <w:color w:val="000000" w:themeColor="text1"/>
          <w:sz w:val="28"/>
          <w:szCs w:val="28"/>
        </w:rPr>
      </w:pPr>
      <w:r w:rsidRPr="008C6133">
        <w:rPr>
          <w:color w:val="000000" w:themeColor="text1"/>
          <w:sz w:val="28"/>
          <w:szCs w:val="28"/>
        </w:rPr>
        <w:tab/>
      </w:r>
      <w:r w:rsidR="009B557D" w:rsidRPr="008C6133">
        <w:rPr>
          <w:color w:val="000000" w:themeColor="text1"/>
          <w:sz w:val="28"/>
          <w:szCs w:val="28"/>
        </w:rPr>
        <w:t>Стороны считают приори</w:t>
      </w:r>
      <w:r w:rsidRPr="008C6133">
        <w:rPr>
          <w:color w:val="000000" w:themeColor="text1"/>
          <w:sz w:val="28"/>
          <w:szCs w:val="28"/>
        </w:rPr>
        <w:t xml:space="preserve">тетными следующие направления в </w:t>
      </w:r>
      <w:r w:rsidR="009B557D" w:rsidRPr="008C6133">
        <w:rPr>
          <w:color w:val="000000" w:themeColor="text1"/>
          <w:sz w:val="28"/>
          <w:szCs w:val="28"/>
        </w:rPr>
        <w:t xml:space="preserve">совместной работе по реализации молодежной политики в ИГХ СО РАН: </w:t>
      </w:r>
    </w:p>
    <w:p w:rsidR="009B557D" w:rsidRPr="001C498B" w:rsidRDefault="009B557D" w:rsidP="001C498B">
      <w:pPr>
        <w:tabs>
          <w:tab w:val="left" w:pos="1036"/>
        </w:tabs>
        <w:ind w:right="105"/>
        <w:jc w:val="both"/>
        <w:rPr>
          <w:color w:val="000000" w:themeColor="text1"/>
          <w:sz w:val="28"/>
          <w:szCs w:val="28"/>
        </w:rPr>
      </w:pPr>
      <w:r w:rsidRPr="001C498B">
        <w:rPr>
          <w:color w:val="000000" w:themeColor="text1"/>
          <w:sz w:val="28"/>
          <w:szCs w:val="28"/>
        </w:rPr>
        <w:t xml:space="preserve"> </w:t>
      </w:r>
      <w:r w:rsidR="001C498B">
        <w:rPr>
          <w:color w:val="000000" w:themeColor="text1"/>
          <w:sz w:val="28"/>
          <w:szCs w:val="28"/>
        </w:rPr>
        <w:tab/>
        <w:t xml:space="preserve">- </w:t>
      </w:r>
      <w:r w:rsidR="001C498B" w:rsidRPr="001C498B">
        <w:rPr>
          <w:color w:val="000000" w:themeColor="text1"/>
          <w:sz w:val="28"/>
          <w:szCs w:val="28"/>
        </w:rPr>
        <w:t xml:space="preserve">проведение работы с выпускниками аспирантуры и высших учебных заведений </w:t>
      </w:r>
      <w:r w:rsidRPr="001C498B">
        <w:rPr>
          <w:color w:val="000000" w:themeColor="text1"/>
          <w:sz w:val="28"/>
          <w:szCs w:val="28"/>
        </w:rPr>
        <w:t>с целью закрепления молодежи в ИГХ СО РАН;</w:t>
      </w:r>
    </w:p>
    <w:p w:rsidR="009B557D" w:rsidRPr="008C6133" w:rsidRDefault="009B557D" w:rsidP="00843F2B">
      <w:pPr>
        <w:tabs>
          <w:tab w:val="left" w:pos="1036"/>
        </w:tabs>
        <w:ind w:right="105" w:firstLine="851"/>
        <w:jc w:val="both"/>
        <w:rPr>
          <w:color w:val="000000" w:themeColor="text1"/>
          <w:sz w:val="28"/>
          <w:szCs w:val="28"/>
        </w:rPr>
      </w:pPr>
      <w:r w:rsidRPr="008C6133">
        <w:rPr>
          <w:color w:val="000000" w:themeColor="text1"/>
          <w:sz w:val="28"/>
          <w:szCs w:val="28"/>
        </w:rPr>
        <w:t>-</w:t>
      </w:r>
      <w:r w:rsidR="005305A3">
        <w:rPr>
          <w:color w:val="000000" w:themeColor="text1"/>
          <w:sz w:val="28"/>
          <w:szCs w:val="28"/>
        </w:rPr>
        <w:t xml:space="preserve"> </w:t>
      </w:r>
      <w:r w:rsidRPr="008C6133">
        <w:rPr>
          <w:color w:val="000000" w:themeColor="text1"/>
          <w:sz w:val="28"/>
          <w:szCs w:val="28"/>
        </w:rPr>
        <w:t>содействие трудоустройству, повышению профессиональной квалификации и карьерному росту молодежи;</w:t>
      </w:r>
    </w:p>
    <w:p w:rsidR="009B557D" w:rsidRPr="008C6133" w:rsidRDefault="009B557D" w:rsidP="00743F8E">
      <w:pPr>
        <w:pStyle w:val="a4"/>
        <w:tabs>
          <w:tab w:val="left" w:pos="1036"/>
        </w:tabs>
        <w:ind w:left="0" w:right="105" w:firstLine="851"/>
        <w:rPr>
          <w:color w:val="000000" w:themeColor="text1"/>
          <w:sz w:val="28"/>
          <w:szCs w:val="28"/>
        </w:rPr>
      </w:pPr>
      <w:r w:rsidRPr="008C6133">
        <w:rPr>
          <w:color w:val="000000" w:themeColor="text1"/>
          <w:sz w:val="28"/>
          <w:szCs w:val="28"/>
        </w:rPr>
        <w:t xml:space="preserve">- </w:t>
      </w:r>
      <w:r w:rsidR="00843F2B" w:rsidRPr="008C6133">
        <w:rPr>
          <w:color w:val="000000" w:themeColor="text1"/>
          <w:sz w:val="28"/>
          <w:szCs w:val="28"/>
        </w:rPr>
        <w:t xml:space="preserve">  </w:t>
      </w:r>
      <w:r w:rsidRPr="008C6133">
        <w:rPr>
          <w:color w:val="000000" w:themeColor="text1"/>
          <w:sz w:val="28"/>
          <w:szCs w:val="28"/>
        </w:rPr>
        <w:t>развитие творческой и социальной активности молодежи;</w:t>
      </w:r>
    </w:p>
    <w:p w:rsidR="009B557D" w:rsidRPr="008C6133" w:rsidRDefault="00843F2B" w:rsidP="00743F8E">
      <w:pPr>
        <w:pStyle w:val="a4"/>
        <w:tabs>
          <w:tab w:val="left" w:pos="1036"/>
        </w:tabs>
        <w:ind w:left="0" w:right="105" w:firstLine="851"/>
        <w:rPr>
          <w:color w:val="000000" w:themeColor="text1"/>
          <w:sz w:val="28"/>
          <w:szCs w:val="28"/>
        </w:rPr>
      </w:pPr>
      <w:r w:rsidRPr="008C6133">
        <w:rPr>
          <w:color w:val="000000" w:themeColor="text1"/>
          <w:sz w:val="28"/>
          <w:szCs w:val="28"/>
        </w:rPr>
        <w:t xml:space="preserve">- </w:t>
      </w:r>
      <w:r w:rsidR="009B557D" w:rsidRPr="008C6133">
        <w:rPr>
          <w:color w:val="000000" w:themeColor="text1"/>
          <w:sz w:val="28"/>
          <w:szCs w:val="28"/>
        </w:rPr>
        <w:t>воспитание здорового образа жизни, молодежного досуга, физкультурно-оздоровительной и спортивной работы;</w:t>
      </w:r>
    </w:p>
    <w:p w:rsidR="009B557D" w:rsidRDefault="009B557D" w:rsidP="00743F8E">
      <w:pPr>
        <w:pStyle w:val="a4"/>
        <w:tabs>
          <w:tab w:val="left" w:pos="1036"/>
        </w:tabs>
        <w:ind w:left="0" w:right="105" w:firstLine="851"/>
        <w:rPr>
          <w:color w:val="000000" w:themeColor="text1"/>
          <w:sz w:val="28"/>
          <w:szCs w:val="28"/>
        </w:rPr>
      </w:pPr>
      <w:r w:rsidRPr="008C6133">
        <w:rPr>
          <w:color w:val="000000" w:themeColor="text1"/>
          <w:sz w:val="28"/>
          <w:szCs w:val="28"/>
        </w:rPr>
        <w:t xml:space="preserve">- </w:t>
      </w:r>
      <w:r w:rsidR="00842F15">
        <w:rPr>
          <w:color w:val="000000" w:themeColor="text1"/>
          <w:sz w:val="28"/>
          <w:szCs w:val="28"/>
        </w:rPr>
        <w:t xml:space="preserve"> </w:t>
      </w:r>
      <w:r w:rsidRPr="008C6133">
        <w:rPr>
          <w:color w:val="000000" w:themeColor="text1"/>
          <w:sz w:val="28"/>
          <w:szCs w:val="28"/>
        </w:rPr>
        <w:t xml:space="preserve">предоставление дополнительных социальных гарантий молодым работникам, закрепленных Положением о молодом специалисте </w:t>
      </w:r>
      <w:r w:rsidR="002F33FA">
        <w:rPr>
          <w:color w:val="000000" w:themeColor="text1"/>
          <w:sz w:val="28"/>
          <w:szCs w:val="28"/>
        </w:rPr>
        <w:t>ИГХ СО РАН</w:t>
      </w:r>
      <w:r w:rsidRPr="008C6133">
        <w:rPr>
          <w:color w:val="000000" w:themeColor="text1"/>
          <w:sz w:val="28"/>
          <w:szCs w:val="28"/>
        </w:rPr>
        <w:t>;</w:t>
      </w:r>
    </w:p>
    <w:p w:rsidR="009B557D" w:rsidRDefault="009B557D" w:rsidP="00743F8E">
      <w:pPr>
        <w:pStyle w:val="a4"/>
        <w:tabs>
          <w:tab w:val="left" w:pos="1036"/>
        </w:tabs>
        <w:ind w:left="0" w:right="105" w:firstLine="851"/>
        <w:rPr>
          <w:color w:val="000000" w:themeColor="text1"/>
          <w:sz w:val="28"/>
          <w:szCs w:val="28"/>
        </w:rPr>
      </w:pPr>
      <w:r w:rsidRPr="008C6133">
        <w:rPr>
          <w:color w:val="000000" w:themeColor="text1"/>
          <w:sz w:val="28"/>
          <w:szCs w:val="28"/>
        </w:rPr>
        <w:t xml:space="preserve">- </w:t>
      </w:r>
      <w:r w:rsidR="00843F2B" w:rsidRPr="008C6133">
        <w:rPr>
          <w:color w:val="000000" w:themeColor="text1"/>
          <w:sz w:val="28"/>
          <w:szCs w:val="28"/>
        </w:rPr>
        <w:t xml:space="preserve"> </w:t>
      </w:r>
      <w:r w:rsidR="00842F15">
        <w:rPr>
          <w:color w:val="000000" w:themeColor="text1"/>
          <w:sz w:val="28"/>
          <w:szCs w:val="28"/>
        </w:rPr>
        <w:t xml:space="preserve"> </w:t>
      </w:r>
      <w:r w:rsidRPr="008C6133">
        <w:rPr>
          <w:color w:val="000000" w:themeColor="text1"/>
          <w:sz w:val="28"/>
          <w:szCs w:val="28"/>
        </w:rPr>
        <w:t>оформление Соглашения по вопросам обеспечения защиты прав и интересов молодых сотрудников ИГХ СО РАН, являющегося приложением к ко</w:t>
      </w:r>
      <w:r w:rsidR="00496027">
        <w:rPr>
          <w:color w:val="000000" w:themeColor="text1"/>
          <w:sz w:val="28"/>
          <w:szCs w:val="28"/>
        </w:rPr>
        <w:t>ллективному договору ИГХ СО РАН.</w:t>
      </w:r>
    </w:p>
    <w:p w:rsidR="00496027" w:rsidRPr="00353356" w:rsidRDefault="00496027" w:rsidP="00743F8E">
      <w:pPr>
        <w:pStyle w:val="a4"/>
        <w:tabs>
          <w:tab w:val="left" w:pos="1036"/>
        </w:tabs>
        <w:ind w:left="0" w:right="105" w:firstLine="851"/>
        <w:rPr>
          <w:color w:val="000000" w:themeColor="text1"/>
          <w:sz w:val="28"/>
          <w:szCs w:val="28"/>
        </w:rPr>
      </w:pPr>
    </w:p>
    <w:p w:rsidR="00F47208" w:rsidRDefault="00FD79B2" w:rsidP="00F270EB">
      <w:pPr>
        <w:pStyle w:val="11"/>
        <w:numPr>
          <w:ilvl w:val="1"/>
          <w:numId w:val="15"/>
        </w:numPr>
        <w:tabs>
          <w:tab w:val="left" w:pos="1398"/>
        </w:tabs>
        <w:rPr>
          <w:sz w:val="28"/>
          <w:szCs w:val="28"/>
        </w:rPr>
      </w:pPr>
      <w:r w:rsidRPr="00353356">
        <w:rPr>
          <w:sz w:val="28"/>
          <w:szCs w:val="28"/>
        </w:rPr>
        <w:t>Обязанности сторон</w:t>
      </w:r>
    </w:p>
    <w:p w:rsidR="00842F15" w:rsidRPr="00353356" w:rsidRDefault="00842F15" w:rsidP="00842F15">
      <w:pPr>
        <w:pStyle w:val="11"/>
        <w:tabs>
          <w:tab w:val="left" w:pos="1398"/>
        </w:tabs>
        <w:ind w:left="1397"/>
        <w:rPr>
          <w:sz w:val="28"/>
          <w:szCs w:val="28"/>
        </w:rPr>
      </w:pPr>
    </w:p>
    <w:p w:rsidR="00F47208" w:rsidRDefault="00FD79B2" w:rsidP="00F270EB">
      <w:pPr>
        <w:pStyle w:val="a4"/>
        <w:numPr>
          <w:ilvl w:val="2"/>
          <w:numId w:val="15"/>
        </w:numPr>
        <w:tabs>
          <w:tab w:val="left" w:pos="1398"/>
        </w:tabs>
        <w:ind w:firstLine="665"/>
        <w:rPr>
          <w:b/>
          <w:sz w:val="28"/>
          <w:szCs w:val="28"/>
        </w:rPr>
      </w:pPr>
      <w:r w:rsidRPr="00353356">
        <w:rPr>
          <w:b/>
          <w:sz w:val="28"/>
          <w:szCs w:val="28"/>
        </w:rPr>
        <w:t>Обязанности Работодателя</w:t>
      </w:r>
    </w:p>
    <w:p w:rsidR="00F47208" w:rsidRPr="00353356" w:rsidRDefault="00B31D85" w:rsidP="00743F8E">
      <w:pPr>
        <w:pStyle w:val="a4"/>
        <w:numPr>
          <w:ilvl w:val="0"/>
          <w:numId w:val="10"/>
        </w:numPr>
        <w:tabs>
          <w:tab w:val="left" w:pos="1067"/>
        </w:tabs>
        <w:ind w:hanging="241"/>
        <w:rPr>
          <w:sz w:val="28"/>
          <w:szCs w:val="28"/>
        </w:rPr>
      </w:pPr>
      <w:r>
        <w:rPr>
          <w:sz w:val="28"/>
          <w:szCs w:val="28"/>
        </w:rPr>
        <w:t xml:space="preserve">Информировать  работников </w:t>
      </w:r>
      <w:r w:rsidR="00FD79B2" w:rsidRPr="00353356">
        <w:rPr>
          <w:sz w:val="28"/>
          <w:szCs w:val="28"/>
        </w:rPr>
        <w:t xml:space="preserve"> по следующим</w:t>
      </w:r>
      <w:r w:rsidR="00FD79B2" w:rsidRPr="00353356">
        <w:rPr>
          <w:spacing w:val="-2"/>
          <w:sz w:val="28"/>
          <w:szCs w:val="28"/>
        </w:rPr>
        <w:t xml:space="preserve"> </w:t>
      </w:r>
      <w:r w:rsidR="00FD79B2" w:rsidRPr="00353356">
        <w:rPr>
          <w:sz w:val="28"/>
          <w:szCs w:val="28"/>
        </w:rPr>
        <w:t>вопросам:</w:t>
      </w:r>
    </w:p>
    <w:p w:rsidR="00F47208" w:rsidRPr="00353356" w:rsidRDefault="00FD79B2" w:rsidP="00743F8E">
      <w:pPr>
        <w:pStyle w:val="a4"/>
        <w:numPr>
          <w:ilvl w:val="0"/>
          <w:numId w:val="9"/>
        </w:numPr>
        <w:tabs>
          <w:tab w:val="left" w:pos="1158"/>
        </w:tabs>
        <w:ind w:left="1157" w:hanging="361"/>
        <w:rPr>
          <w:sz w:val="28"/>
          <w:szCs w:val="28"/>
        </w:rPr>
      </w:pPr>
      <w:r w:rsidRPr="00353356">
        <w:rPr>
          <w:sz w:val="28"/>
          <w:szCs w:val="28"/>
        </w:rPr>
        <w:t>основные задачи коллектива Института на</w:t>
      </w:r>
      <w:r w:rsidRPr="00353356">
        <w:rPr>
          <w:spacing w:val="-4"/>
          <w:sz w:val="28"/>
          <w:szCs w:val="28"/>
        </w:rPr>
        <w:t xml:space="preserve"> </w:t>
      </w:r>
      <w:r w:rsidRPr="00353356">
        <w:rPr>
          <w:sz w:val="28"/>
          <w:szCs w:val="28"/>
        </w:rPr>
        <w:t>год;</w:t>
      </w:r>
    </w:p>
    <w:p w:rsidR="00F47208" w:rsidRPr="00353356" w:rsidRDefault="00FD79B2" w:rsidP="00743F8E">
      <w:pPr>
        <w:pStyle w:val="a4"/>
        <w:numPr>
          <w:ilvl w:val="0"/>
          <w:numId w:val="9"/>
        </w:numPr>
        <w:tabs>
          <w:tab w:val="left" w:pos="1158"/>
        </w:tabs>
        <w:ind w:left="1157" w:hanging="361"/>
        <w:rPr>
          <w:sz w:val="28"/>
          <w:szCs w:val="28"/>
        </w:rPr>
      </w:pPr>
      <w:r w:rsidRPr="00353356">
        <w:rPr>
          <w:sz w:val="28"/>
          <w:szCs w:val="28"/>
        </w:rPr>
        <w:t>долгосрочные научные и социальные</w:t>
      </w:r>
      <w:r w:rsidRPr="00353356">
        <w:rPr>
          <w:spacing w:val="-1"/>
          <w:sz w:val="28"/>
          <w:szCs w:val="28"/>
        </w:rPr>
        <w:t xml:space="preserve"> </w:t>
      </w:r>
      <w:r w:rsidRPr="00353356">
        <w:rPr>
          <w:sz w:val="28"/>
          <w:szCs w:val="28"/>
        </w:rPr>
        <w:t>программы;</w:t>
      </w:r>
    </w:p>
    <w:p w:rsidR="00F47208" w:rsidRPr="00353356" w:rsidRDefault="00FD79B2" w:rsidP="00743F8E">
      <w:pPr>
        <w:pStyle w:val="a4"/>
        <w:numPr>
          <w:ilvl w:val="0"/>
          <w:numId w:val="9"/>
        </w:numPr>
        <w:tabs>
          <w:tab w:val="left" w:pos="1158"/>
        </w:tabs>
        <w:ind w:left="1157" w:hanging="361"/>
        <w:rPr>
          <w:sz w:val="28"/>
          <w:szCs w:val="28"/>
        </w:rPr>
      </w:pPr>
      <w:r w:rsidRPr="00353356">
        <w:rPr>
          <w:sz w:val="28"/>
          <w:szCs w:val="28"/>
        </w:rPr>
        <w:t>важные структурные и технологические</w:t>
      </w:r>
      <w:r w:rsidRPr="00353356">
        <w:rPr>
          <w:spacing w:val="-1"/>
          <w:sz w:val="28"/>
          <w:szCs w:val="28"/>
        </w:rPr>
        <w:t xml:space="preserve"> </w:t>
      </w:r>
      <w:r w:rsidRPr="00353356">
        <w:rPr>
          <w:sz w:val="28"/>
          <w:szCs w:val="28"/>
        </w:rPr>
        <w:t>изменения;</w:t>
      </w:r>
    </w:p>
    <w:p w:rsidR="00F47208" w:rsidRPr="00353356" w:rsidRDefault="00FD79B2" w:rsidP="00743F8E">
      <w:pPr>
        <w:pStyle w:val="a4"/>
        <w:numPr>
          <w:ilvl w:val="0"/>
          <w:numId w:val="9"/>
        </w:numPr>
        <w:tabs>
          <w:tab w:val="left" w:pos="1158"/>
        </w:tabs>
        <w:ind w:left="1157" w:hanging="361"/>
        <w:rPr>
          <w:sz w:val="28"/>
          <w:szCs w:val="28"/>
        </w:rPr>
      </w:pPr>
      <w:r w:rsidRPr="00353356">
        <w:rPr>
          <w:sz w:val="28"/>
          <w:szCs w:val="28"/>
        </w:rPr>
        <w:lastRenderedPageBreak/>
        <w:t>другие важны</w:t>
      </w:r>
      <w:r w:rsidR="00B31D85">
        <w:rPr>
          <w:sz w:val="28"/>
          <w:szCs w:val="28"/>
        </w:rPr>
        <w:t xml:space="preserve">е вопросы деятельности </w:t>
      </w:r>
      <w:r w:rsidRPr="00353356">
        <w:rPr>
          <w:spacing w:val="-4"/>
          <w:sz w:val="28"/>
          <w:szCs w:val="28"/>
        </w:rPr>
        <w:t xml:space="preserve"> </w:t>
      </w:r>
      <w:r w:rsidR="00B31D85">
        <w:rPr>
          <w:sz w:val="28"/>
          <w:szCs w:val="28"/>
        </w:rPr>
        <w:t>ИГХ СО РАН</w:t>
      </w:r>
      <w:r w:rsidRPr="00353356">
        <w:rPr>
          <w:sz w:val="28"/>
          <w:szCs w:val="28"/>
        </w:rPr>
        <w:t>.</w:t>
      </w:r>
    </w:p>
    <w:p w:rsidR="00F47208" w:rsidRPr="00353356" w:rsidRDefault="00FD79B2" w:rsidP="00743F8E">
      <w:pPr>
        <w:pStyle w:val="a4"/>
        <w:numPr>
          <w:ilvl w:val="0"/>
          <w:numId w:val="10"/>
        </w:numPr>
        <w:tabs>
          <w:tab w:val="left" w:pos="1139"/>
        </w:tabs>
        <w:ind w:left="118" w:right="107" w:firstLine="708"/>
        <w:rPr>
          <w:sz w:val="28"/>
          <w:szCs w:val="28"/>
        </w:rPr>
      </w:pPr>
      <w:r w:rsidRPr="00353356">
        <w:rPr>
          <w:sz w:val="28"/>
          <w:szCs w:val="28"/>
        </w:rPr>
        <w:t>Проводить встречи, консультации с профсоюзным комитетом и прилагать все усилия для достижения согласия при изменении научно-технической и социальной политики, если она затрагивает интересы</w:t>
      </w:r>
      <w:r w:rsidRPr="00353356">
        <w:rPr>
          <w:spacing w:val="-2"/>
          <w:sz w:val="28"/>
          <w:szCs w:val="28"/>
        </w:rPr>
        <w:t xml:space="preserve"> </w:t>
      </w:r>
      <w:r w:rsidR="00E40310">
        <w:rPr>
          <w:sz w:val="28"/>
          <w:szCs w:val="28"/>
        </w:rPr>
        <w:t xml:space="preserve"> работников</w:t>
      </w:r>
      <w:r w:rsidRPr="00353356">
        <w:rPr>
          <w:sz w:val="28"/>
          <w:szCs w:val="28"/>
        </w:rPr>
        <w:t>.</w:t>
      </w:r>
    </w:p>
    <w:p w:rsidR="00F47208" w:rsidRPr="00353356" w:rsidRDefault="00FD79B2" w:rsidP="00743F8E">
      <w:pPr>
        <w:pStyle w:val="a4"/>
        <w:numPr>
          <w:ilvl w:val="0"/>
          <w:numId w:val="10"/>
        </w:numPr>
        <w:tabs>
          <w:tab w:val="left" w:pos="1086"/>
        </w:tabs>
        <w:ind w:left="118" w:right="106" w:firstLine="708"/>
        <w:rPr>
          <w:sz w:val="28"/>
          <w:szCs w:val="28"/>
        </w:rPr>
      </w:pPr>
      <w:r w:rsidRPr="00353356">
        <w:rPr>
          <w:sz w:val="28"/>
          <w:szCs w:val="28"/>
        </w:rPr>
        <w:t>Не вносить в свою политику изменения, противоречащие условиям коллективного договора, иначе, чем по обоюдному соглашению</w:t>
      </w:r>
      <w:r w:rsidRPr="00353356">
        <w:rPr>
          <w:spacing w:val="-7"/>
          <w:sz w:val="28"/>
          <w:szCs w:val="28"/>
        </w:rPr>
        <w:t xml:space="preserve"> </w:t>
      </w:r>
      <w:r w:rsidRPr="00353356">
        <w:rPr>
          <w:sz w:val="28"/>
          <w:szCs w:val="28"/>
        </w:rPr>
        <w:t>сторон.</w:t>
      </w:r>
    </w:p>
    <w:p w:rsidR="00F47208" w:rsidRPr="00353356" w:rsidRDefault="00FD79B2" w:rsidP="00743F8E">
      <w:pPr>
        <w:pStyle w:val="a4"/>
        <w:numPr>
          <w:ilvl w:val="0"/>
          <w:numId w:val="10"/>
        </w:numPr>
        <w:tabs>
          <w:tab w:val="left" w:pos="1072"/>
        </w:tabs>
        <w:ind w:left="118" w:right="108" w:firstLine="708"/>
        <w:rPr>
          <w:sz w:val="28"/>
          <w:szCs w:val="28"/>
        </w:rPr>
      </w:pPr>
      <w:r w:rsidRPr="00353356">
        <w:rPr>
          <w:sz w:val="28"/>
          <w:szCs w:val="28"/>
        </w:rPr>
        <w:t>Предоставлять в бесплатное пользование профсоюзного комитета необходимые для его деятельности оборудование, помещения, средства связи и информации, множительную и иную</w:t>
      </w:r>
      <w:r w:rsidRPr="00353356">
        <w:rPr>
          <w:spacing w:val="3"/>
          <w:sz w:val="28"/>
          <w:szCs w:val="28"/>
        </w:rPr>
        <w:t xml:space="preserve"> </w:t>
      </w:r>
      <w:r w:rsidRPr="00353356">
        <w:rPr>
          <w:sz w:val="28"/>
          <w:szCs w:val="28"/>
        </w:rPr>
        <w:t>оргтехнику.</w:t>
      </w:r>
    </w:p>
    <w:p w:rsidR="00F47208" w:rsidRPr="00353356" w:rsidRDefault="00FD79B2" w:rsidP="00743F8E">
      <w:pPr>
        <w:pStyle w:val="a4"/>
        <w:numPr>
          <w:ilvl w:val="0"/>
          <w:numId w:val="10"/>
        </w:numPr>
        <w:tabs>
          <w:tab w:val="left" w:pos="1120"/>
        </w:tabs>
        <w:ind w:left="118" w:right="110" w:firstLine="708"/>
        <w:rPr>
          <w:sz w:val="28"/>
          <w:szCs w:val="28"/>
        </w:rPr>
      </w:pPr>
      <w:r w:rsidRPr="00353356">
        <w:rPr>
          <w:sz w:val="28"/>
          <w:szCs w:val="28"/>
        </w:rPr>
        <w:t>Предоставлять профсоюзному комитету за счет собственных средств Института необходимые транспортные</w:t>
      </w:r>
      <w:r w:rsidRPr="00353356">
        <w:rPr>
          <w:spacing w:val="-3"/>
          <w:sz w:val="28"/>
          <w:szCs w:val="28"/>
        </w:rPr>
        <w:t xml:space="preserve"> </w:t>
      </w:r>
      <w:r w:rsidRPr="00353356">
        <w:rPr>
          <w:sz w:val="28"/>
          <w:szCs w:val="28"/>
        </w:rPr>
        <w:t>средства.</w:t>
      </w:r>
    </w:p>
    <w:p w:rsidR="00F47208" w:rsidRPr="00353356" w:rsidRDefault="00FD79B2" w:rsidP="00743F8E">
      <w:pPr>
        <w:pStyle w:val="a4"/>
        <w:numPr>
          <w:ilvl w:val="0"/>
          <w:numId w:val="10"/>
        </w:numPr>
        <w:tabs>
          <w:tab w:val="left" w:pos="1072"/>
        </w:tabs>
        <w:ind w:left="118" w:right="109" w:firstLine="708"/>
        <w:rPr>
          <w:sz w:val="28"/>
          <w:szCs w:val="28"/>
        </w:rPr>
      </w:pPr>
      <w:r w:rsidRPr="00353356">
        <w:rPr>
          <w:sz w:val="28"/>
          <w:szCs w:val="28"/>
        </w:rPr>
        <w:t>Осуществлять по заявлениям работников ИГХ СО РАН перечисление на расчетный счет профсоюзного комитета членских профсоюзных взносов непосредственно из заработной пл</w:t>
      </w:r>
      <w:r w:rsidR="00827293">
        <w:rPr>
          <w:sz w:val="28"/>
          <w:szCs w:val="28"/>
        </w:rPr>
        <w:t xml:space="preserve">аты работников через  ПФО </w:t>
      </w:r>
      <w:r w:rsidRPr="00353356">
        <w:rPr>
          <w:spacing w:val="-5"/>
          <w:sz w:val="28"/>
          <w:szCs w:val="28"/>
        </w:rPr>
        <w:t xml:space="preserve"> </w:t>
      </w:r>
      <w:r w:rsidRPr="00353356">
        <w:rPr>
          <w:sz w:val="28"/>
          <w:szCs w:val="28"/>
        </w:rPr>
        <w:t>Института.</w:t>
      </w:r>
    </w:p>
    <w:p w:rsidR="00F47208" w:rsidRPr="00353356" w:rsidRDefault="00FD79B2" w:rsidP="00743F8E">
      <w:pPr>
        <w:pStyle w:val="a4"/>
        <w:numPr>
          <w:ilvl w:val="0"/>
          <w:numId w:val="10"/>
        </w:numPr>
        <w:tabs>
          <w:tab w:val="left" w:pos="1184"/>
        </w:tabs>
        <w:ind w:left="118" w:right="105" w:firstLine="708"/>
        <w:rPr>
          <w:sz w:val="28"/>
          <w:szCs w:val="28"/>
        </w:rPr>
      </w:pPr>
      <w:r w:rsidRPr="00353356">
        <w:rPr>
          <w:sz w:val="28"/>
          <w:szCs w:val="28"/>
        </w:rPr>
        <w:t xml:space="preserve">Работодатель признает профсоюзный комитет единственным представителем работников Института, поскольку он уполномочен </w:t>
      </w:r>
      <w:r w:rsidR="00376B39">
        <w:rPr>
          <w:sz w:val="28"/>
          <w:szCs w:val="28"/>
        </w:rPr>
        <w:t>собранием (</w:t>
      </w:r>
      <w:r w:rsidRPr="00353356">
        <w:rPr>
          <w:sz w:val="28"/>
          <w:szCs w:val="28"/>
        </w:rPr>
        <w:t>к</w:t>
      </w:r>
      <w:r w:rsidR="00376B39">
        <w:rPr>
          <w:sz w:val="28"/>
          <w:szCs w:val="28"/>
        </w:rPr>
        <w:t>онференцией)  работников</w:t>
      </w:r>
      <w:r w:rsidRPr="00353356">
        <w:rPr>
          <w:sz w:val="28"/>
          <w:szCs w:val="28"/>
        </w:rPr>
        <w:t xml:space="preserve"> представлять их интересы в области труда и связанных с трудом иных социально- экономических отношений. Председатель ПК входит в состав дирекции ИГХ СО</w:t>
      </w:r>
      <w:r w:rsidRPr="00353356">
        <w:rPr>
          <w:spacing w:val="-13"/>
          <w:sz w:val="28"/>
          <w:szCs w:val="28"/>
        </w:rPr>
        <w:t xml:space="preserve"> </w:t>
      </w:r>
      <w:r w:rsidRPr="00353356">
        <w:rPr>
          <w:sz w:val="28"/>
          <w:szCs w:val="28"/>
        </w:rPr>
        <w:t>РАН.</w:t>
      </w:r>
    </w:p>
    <w:p w:rsidR="00F47208" w:rsidRDefault="00FD79B2" w:rsidP="00743F8E">
      <w:pPr>
        <w:pStyle w:val="a4"/>
        <w:numPr>
          <w:ilvl w:val="0"/>
          <w:numId w:val="10"/>
        </w:numPr>
        <w:tabs>
          <w:tab w:val="left" w:pos="1204"/>
        </w:tabs>
        <w:ind w:left="118" w:right="105" w:firstLine="708"/>
        <w:rPr>
          <w:sz w:val="28"/>
          <w:szCs w:val="28"/>
        </w:rPr>
      </w:pPr>
      <w:r w:rsidRPr="00353356">
        <w:rPr>
          <w:sz w:val="28"/>
          <w:szCs w:val="28"/>
        </w:rPr>
        <w:t>Для разрешения индивидуальных трудовых споров, возникающих между работником и Работодателем, образуется комиссия по трудовым спорам из равного числа представителей работников и Работодателя. Представители работников избираются</w:t>
      </w:r>
      <w:r w:rsidR="00376B39">
        <w:rPr>
          <w:sz w:val="28"/>
          <w:szCs w:val="28"/>
        </w:rPr>
        <w:t xml:space="preserve"> на собрании (конференции) </w:t>
      </w:r>
      <w:r w:rsidR="00E40310">
        <w:rPr>
          <w:sz w:val="28"/>
          <w:szCs w:val="28"/>
        </w:rPr>
        <w:t>коллектива. Представители Работодателя</w:t>
      </w:r>
      <w:r w:rsidRPr="00353356">
        <w:rPr>
          <w:sz w:val="28"/>
          <w:szCs w:val="28"/>
        </w:rPr>
        <w:t xml:space="preserve"> назначаются приказом директора ИГХ СО РАН. Положение о комиссии по трудовым спорам утверждается общим собранием (конференцией) работников</w:t>
      </w:r>
      <w:r w:rsidRPr="00353356">
        <w:rPr>
          <w:spacing w:val="-6"/>
          <w:sz w:val="28"/>
          <w:szCs w:val="28"/>
        </w:rPr>
        <w:t xml:space="preserve"> </w:t>
      </w:r>
      <w:r w:rsidRPr="00353356">
        <w:rPr>
          <w:sz w:val="28"/>
          <w:szCs w:val="28"/>
        </w:rPr>
        <w:t>Института.</w:t>
      </w:r>
    </w:p>
    <w:p w:rsidR="00F47208" w:rsidRPr="00353356" w:rsidRDefault="00FD79B2" w:rsidP="00CD694A">
      <w:pPr>
        <w:pStyle w:val="a4"/>
        <w:numPr>
          <w:ilvl w:val="0"/>
          <w:numId w:val="10"/>
        </w:numPr>
        <w:tabs>
          <w:tab w:val="left" w:pos="1290"/>
        </w:tabs>
        <w:ind w:left="118" w:right="104" w:firstLine="708"/>
        <w:rPr>
          <w:sz w:val="28"/>
          <w:szCs w:val="28"/>
        </w:rPr>
      </w:pPr>
      <w:r w:rsidRPr="00F838B5">
        <w:rPr>
          <w:sz w:val="28"/>
          <w:szCs w:val="28"/>
        </w:rPr>
        <w:t>Обязанностью Р</w:t>
      </w:r>
      <w:r w:rsidRPr="00353356">
        <w:rPr>
          <w:sz w:val="28"/>
          <w:szCs w:val="28"/>
        </w:rPr>
        <w:t xml:space="preserve">аботодателя является ежегодное составление плана текущего ремонта помещений Института и </w:t>
      </w:r>
      <w:r w:rsidR="003D3FFF">
        <w:rPr>
          <w:sz w:val="28"/>
          <w:szCs w:val="28"/>
        </w:rPr>
        <w:t>его осуществл</w:t>
      </w:r>
      <w:r w:rsidR="00FC0627">
        <w:rPr>
          <w:sz w:val="28"/>
          <w:szCs w:val="28"/>
        </w:rPr>
        <w:t>ение (ответственные</w:t>
      </w:r>
      <w:r w:rsidRPr="00353356">
        <w:rPr>
          <w:sz w:val="28"/>
          <w:szCs w:val="28"/>
        </w:rPr>
        <w:t xml:space="preserve">: заместитель директора по </w:t>
      </w:r>
      <w:r w:rsidR="00F838B5">
        <w:rPr>
          <w:sz w:val="28"/>
          <w:szCs w:val="28"/>
        </w:rPr>
        <w:t>общим вопросам (</w:t>
      </w:r>
      <w:r w:rsidRPr="00353356">
        <w:rPr>
          <w:sz w:val="28"/>
          <w:szCs w:val="28"/>
        </w:rPr>
        <w:t>ОВ</w:t>
      </w:r>
      <w:r w:rsidR="00F838B5">
        <w:rPr>
          <w:sz w:val="28"/>
          <w:szCs w:val="28"/>
        </w:rPr>
        <w:t>)</w:t>
      </w:r>
      <w:r w:rsidR="00FC0627">
        <w:rPr>
          <w:sz w:val="28"/>
          <w:szCs w:val="28"/>
        </w:rPr>
        <w:t xml:space="preserve">,  начальник </w:t>
      </w:r>
      <w:r w:rsidR="00F838B5">
        <w:rPr>
          <w:sz w:val="28"/>
          <w:szCs w:val="28"/>
        </w:rPr>
        <w:t xml:space="preserve"> </w:t>
      </w:r>
      <w:r w:rsidR="00FC0627">
        <w:rPr>
          <w:sz w:val="28"/>
          <w:szCs w:val="28"/>
        </w:rPr>
        <w:t xml:space="preserve">производственного </w:t>
      </w:r>
      <w:r w:rsidR="00E0216E">
        <w:rPr>
          <w:sz w:val="28"/>
          <w:szCs w:val="28"/>
        </w:rPr>
        <w:t xml:space="preserve"> </w:t>
      </w:r>
      <w:r w:rsidR="00FC0627">
        <w:rPr>
          <w:sz w:val="28"/>
          <w:szCs w:val="28"/>
        </w:rPr>
        <w:t>отдела</w:t>
      </w:r>
      <w:r w:rsidR="00CD694A">
        <w:rPr>
          <w:sz w:val="28"/>
          <w:szCs w:val="28"/>
        </w:rPr>
        <w:t xml:space="preserve"> ИГХ СО РАН</w:t>
      </w:r>
      <w:r w:rsidRPr="00353356">
        <w:rPr>
          <w:sz w:val="28"/>
          <w:szCs w:val="28"/>
        </w:rPr>
        <w:t>).</w:t>
      </w:r>
    </w:p>
    <w:p w:rsidR="00F47208" w:rsidRPr="00353356" w:rsidRDefault="00F47208" w:rsidP="00743F8E">
      <w:pPr>
        <w:pStyle w:val="a3"/>
        <w:ind w:left="0" w:firstLine="0"/>
        <w:jc w:val="left"/>
        <w:rPr>
          <w:sz w:val="28"/>
          <w:szCs w:val="28"/>
        </w:rPr>
      </w:pPr>
    </w:p>
    <w:p w:rsidR="00F47208" w:rsidRDefault="00FD79B2" w:rsidP="00F270EB">
      <w:pPr>
        <w:pStyle w:val="11"/>
        <w:numPr>
          <w:ilvl w:val="2"/>
          <w:numId w:val="15"/>
        </w:numPr>
        <w:tabs>
          <w:tab w:val="left" w:pos="1427"/>
        </w:tabs>
        <w:ind w:left="1426" w:hanging="601"/>
        <w:rPr>
          <w:sz w:val="28"/>
          <w:szCs w:val="28"/>
        </w:rPr>
      </w:pPr>
      <w:r w:rsidRPr="00353356">
        <w:rPr>
          <w:sz w:val="28"/>
          <w:szCs w:val="28"/>
        </w:rPr>
        <w:t>Обязанности профсоюзного комитета</w:t>
      </w:r>
      <w:r w:rsidRPr="00353356">
        <w:rPr>
          <w:spacing w:val="-3"/>
          <w:sz w:val="28"/>
          <w:szCs w:val="28"/>
        </w:rPr>
        <w:t xml:space="preserve"> </w:t>
      </w:r>
      <w:r w:rsidRPr="00353356">
        <w:rPr>
          <w:sz w:val="28"/>
          <w:szCs w:val="28"/>
        </w:rPr>
        <w:t>(ПК)</w:t>
      </w:r>
    </w:p>
    <w:p w:rsidR="00251181" w:rsidRPr="00353356" w:rsidRDefault="00251181" w:rsidP="00251181">
      <w:pPr>
        <w:pStyle w:val="11"/>
        <w:tabs>
          <w:tab w:val="left" w:pos="1427"/>
        </w:tabs>
        <w:ind w:left="1426"/>
        <w:rPr>
          <w:sz w:val="28"/>
          <w:szCs w:val="28"/>
        </w:rPr>
      </w:pPr>
    </w:p>
    <w:p w:rsidR="00F47208" w:rsidRPr="00353356" w:rsidRDefault="00FD79B2" w:rsidP="00743F8E">
      <w:pPr>
        <w:pStyle w:val="a4"/>
        <w:numPr>
          <w:ilvl w:val="0"/>
          <w:numId w:val="8"/>
        </w:numPr>
        <w:tabs>
          <w:tab w:val="left" w:pos="1127"/>
        </w:tabs>
        <w:ind w:right="110" w:firstLine="708"/>
        <w:rPr>
          <w:sz w:val="28"/>
          <w:szCs w:val="28"/>
        </w:rPr>
      </w:pPr>
      <w:r w:rsidRPr="00353356">
        <w:rPr>
          <w:sz w:val="28"/>
          <w:szCs w:val="28"/>
        </w:rPr>
        <w:t>Профсоюзный комитет обязуется содействовать эффективной работе Института присущими профсоюзам методами и</w:t>
      </w:r>
      <w:r w:rsidRPr="00353356">
        <w:rPr>
          <w:spacing w:val="1"/>
          <w:sz w:val="28"/>
          <w:szCs w:val="28"/>
        </w:rPr>
        <w:t xml:space="preserve"> </w:t>
      </w:r>
      <w:r w:rsidRPr="00353356">
        <w:rPr>
          <w:sz w:val="28"/>
          <w:szCs w:val="28"/>
        </w:rPr>
        <w:t>средствами.</w:t>
      </w:r>
    </w:p>
    <w:p w:rsidR="00F47208" w:rsidRPr="00353356" w:rsidRDefault="00FD79B2" w:rsidP="00743F8E">
      <w:pPr>
        <w:pStyle w:val="a4"/>
        <w:numPr>
          <w:ilvl w:val="0"/>
          <w:numId w:val="8"/>
        </w:numPr>
        <w:tabs>
          <w:tab w:val="left" w:pos="1127"/>
        </w:tabs>
        <w:ind w:left="1126" w:hanging="301"/>
        <w:rPr>
          <w:sz w:val="28"/>
          <w:szCs w:val="28"/>
        </w:rPr>
      </w:pPr>
      <w:r w:rsidRPr="00353356">
        <w:rPr>
          <w:sz w:val="28"/>
          <w:szCs w:val="28"/>
        </w:rPr>
        <w:t>Основными обязанностями профсоюзного комитета</w:t>
      </w:r>
      <w:r w:rsidRPr="00353356">
        <w:rPr>
          <w:spacing w:val="-2"/>
          <w:sz w:val="28"/>
          <w:szCs w:val="28"/>
        </w:rPr>
        <w:t xml:space="preserve"> </w:t>
      </w:r>
      <w:r w:rsidRPr="00353356">
        <w:rPr>
          <w:sz w:val="28"/>
          <w:szCs w:val="28"/>
        </w:rPr>
        <w:t>являются:</w:t>
      </w:r>
    </w:p>
    <w:p w:rsidR="00F47208" w:rsidRPr="00353356" w:rsidRDefault="00FD79B2" w:rsidP="00743F8E">
      <w:pPr>
        <w:pStyle w:val="a4"/>
        <w:numPr>
          <w:ilvl w:val="0"/>
          <w:numId w:val="9"/>
        </w:numPr>
        <w:tabs>
          <w:tab w:val="left" w:pos="1187"/>
        </w:tabs>
        <w:ind w:right="110" w:firstLine="708"/>
        <w:rPr>
          <w:sz w:val="28"/>
          <w:szCs w:val="28"/>
        </w:rPr>
      </w:pPr>
      <w:r w:rsidRPr="00353356">
        <w:rPr>
          <w:sz w:val="28"/>
          <w:szCs w:val="28"/>
        </w:rPr>
        <w:t>защита интересов работников Института в соответствии с трудовым законодательством, действующим в Российской</w:t>
      </w:r>
      <w:r w:rsidRPr="00353356">
        <w:rPr>
          <w:spacing w:val="-2"/>
          <w:sz w:val="28"/>
          <w:szCs w:val="28"/>
        </w:rPr>
        <w:t xml:space="preserve"> </w:t>
      </w:r>
      <w:r w:rsidRPr="00353356">
        <w:rPr>
          <w:sz w:val="28"/>
          <w:szCs w:val="28"/>
        </w:rPr>
        <w:t>Федерации;</w:t>
      </w:r>
    </w:p>
    <w:p w:rsidR="00F47208" w:rsidRDefault="00FD79B2" w:rsidP="00743F8E">
      <w:pPr>
        <w:pStyle w:val="a4"/>
        <w:numPr>
          <w:ilvl w:val="0"/>
          <w:numId w:val="9"/>
        </w:numPr>
        <w:tabs>
          <w:tab w:val="left" w:pos="1187"/>
        </w:tabs>
        <w:ind w:right="107" w:firstLine="708"/>
        <w:rPr>
          <w:sz w:val="28"/>
          <w:szCs w:val="28"/>
        </w:rPr>
      </w:pPr>
      <w:r w:rsidRPr="00353356">
        <w:rPr>
          <w:sz w:val="28"/>
          <w:szCs w:val="28"/>
        </w:rPr>
        <w:t>контроль за соблюдением форм и систем оплаты труда, действия системы льгот и компенсаций для работающих во вредных условиях труда, охраны труда и здоровья работников</w:t>
      </w:r>
      <w:r w:rsidR="00B11596">
        <w:rPr>
          <w:sz w:val="28"/>
          <w:szCs w:val="28"/>
        </w:rPr>
        <w:t>;</w:t>
      </w:r>
    </w:p>
    <w:p w:rsidR="00B11596" w:rsidRDefault="00B11596" w:rsidP="00743F8E">
      <w:pPr>
        <w:pStyle w:val="a4"/>
        <w:numPr>
          <w:ilvl w:val="0"/>
          <w:numId w:val="9"/>
        </w:numPr>
        <w:tabs>
          <w:tab w:val="left" w:pos="1187"/>
        </w:tabs>
        <w:ind w:right="10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ежегодного плана социально-оздоровительных  и культурных мероприятий  и его осуществление.</w:t>
      </w:r>
    </w:p>
    <w:p w:rsidR="00F270EB" w:rsidRDefault="00F270EB" w:rsidP="00743F8E">
      <w:pPr>
        <w:pStyle w:val="a4"/>
        <w:numPr>
          <w:ilvl w:val="0"/>
          <w:numId w:val="9"/>
        </w:numPr>
        <w:tabs>
          <w:tab w:val="left" w:pos="1187"/>
        </w:tabs>
        <w:ind w:right="107" w:firstLine="708"/>
        <w:rPr>
          <w:sz w:val="28"/>
          <w:szCs w:val="28"/>
        </w:rPr>
      </w:pPr>
    </w:p>
    <w:p w:rsidR="00F47208" w:rsidRDefault="00FD79B2" w:rsidP="00F270EB">
      <w:pPr>
        <w:pStyle w:val="11"/>
        <w:numPr>
          <w:ilvl w:val="2"/>
          <w:numId w:val="15"/>
        </w:numPr>
        <w:tabs>
          <w:tab w:val="left" w:pos="1427"/>
        </w:tabs>
        <w:ind w:left="1426" w:hanging="601"/>
        <w:rPr>
          <w:sz w:val="28"/>
          <w:szCs w:val="28"/>
        </w:rPr>
      </w:pPr>
      <w:r w:rsidRPr="00353356">
        <w:rPr>
          <w:sz w:val="28"/>
          <w:szCs w:val="28"/>
        </w:rPr>
        <w:t>Обязанности работников ИГХ СО</w:t>
      </w:r>
      <w:r w:rsidRPr="00353356">
        <w:rPr>
          <w:spacing w:val="-1"/>
          <w:sz w:val="28"/>
          <w:szCs w:val="28"/>
        </w:rPr>
        <w:t xml:space="preserve"> </w:t>
      </w:r>
      <w:r w:rsidRPr="00353356">
        <w:rPr>
          <w:sz w:val="28"/>
          <w:szCs w:val="28"/>
        </w:rPr>
        <w:t>РАН</w:t>
      </w:r>
    </w:p>
    <w:p w:rsidR="00752101" w:rsidRPr="00353356" w:rsidRDefault="00752101" w:rsidP="00752101">
      <w:pPr>
        <w:pStyle w:val="11"/>
        <w:tabs>
          <w:tab w:val="left" w:pos="1427"/>
        </w:tabs>
        <w:ind w:left="1426"/>
        <w:rPr>
          <w:sz w:val="28"/>
          <w:szCs w:val="28"/>
        </w:rPr>
      </w:pPr>
    </w:p>
    <w:p w:rsidR="00F47208" w:rsidRPr="00353356" w:rsidRDefault="00FD79B2" w:rsidP="00743F8E">
      <w:pPr>
        <w:pStyle w:val="a4"/>
        <w:numPr>
          <w:ilvl w:val="0"/>
          <w:numId w:val="7"/>
        </w:numPr>
        <w:tabs>
          <w:tab w:val="left" w:pos="1184"/>
        </w:tabs>
        <w:ind w:right="107" w:firstLine="708"/>
        <w:rPr>
          <w:sz w:val="28"/>
          <w:szCs w:val="28"/>
        </w:rPr>
      </w:pPr>
      <w:r w:rsidRPr="00353356">
        <w:rPr>
          <w:sz w:val="28"/>
          <w:szCs w:val="28"/>
        </w:rPr>
        <w:t>Добросовестно выполнять научно-исследовательские задачи и свои должностные обязанности в соответствии с заключенными трудовыми договорами и другими видами трудовых</w:t>
      </w:r>
      <w:r w:rsidRPr="00353356">
        <w:rPr>
          <w:spacing w:val="1"/>
          <w:sz w:val="28"/>
          <w:szCs w:val="28"/>
        </w:rPr>
        <w:t xml:space="preserve"> </w:t>
      </w:r>
      <w:r w:rsidRPr="00353356">
        <w:rPr>
          <w:sz w:val="28"/>
          <w:szCs w:val="28"/>
        </w:rPr>
        <w:t>соглашений.</w:t>
      </w:r>
    </w:p>
    <w:p w:rsidR="00F47208" w:rsidRPr="00353356" w:rsidRDefault="00FD79B2" w:rsidP="00743F8E">
      <w:pPr>
        <w:pStyle w:val="a4"/>
        <w:numPr>
          <w:ilvl w:val="0"/>
          <w:numId w:val="7"/>
        </w:numPr>
        <w:tabs>
          <w:tab w:val="left" w:pos="1127"/>
        </w:tabs>
        <w:ind w:left="1126" w:hanging="301"/>
        <w:rPr>
          <w:sz w:val="28"/>
          <w:szCs w:val="28"/>
        </w:rPr>
      </w:pPr>
      <w:r w:rsidRPr="00353356">
        <w:rPr>
          <w:sz w:val="28"/>
          <w:szCs w:val="28"/>
        </w:rPr>
        <w:t>Соблюдать Правила трудового внутреннего распорядка</w:t>
      </w:r>
      <w:r w:rsidR="006E2483">
        <w:rPr>
          <w:sz w:val="28"/>
          <w:szCs w:val="28"/>
        </w:rPr>
        <w:t>.</w:t>
      </w:r>
    </w:p>
    <w:p w:rsidR="00F47208" w:rsidRPr="00353356" w:rsidRDefault="00FD79B2" w:rsidP="00743F8E">
      <w:pPr>
        <w:pStyle w:val="a4"/>
        <w:numPr>
          <w:ilvl w:val="0"/>
          <w:numId w:val="7"/>
        </w:numPr>
        <w:tabs>
          <w:tab w:val="left" w:pos="1151"/>
        </w:tabs>
        <w:ind w:right="109" w:firstLine="708"/>
        <w:rPr>
          <w:sz w:val="28"/>
          <w:szCs w:val="28"/>
        </w:rPr>
      </w:pPr>
      <w:r w:rsidRPr="00353356">
        <w:rPr>
          <w:sz w:val="28"/>
          <w:szCs w:val="28"/>
        </w:rPr>
        <w:t>Использовать ежегодные отпуска своевременно в со</w:t>
      </w:r>
      <w:r w:rsidR="006F10F7">
        <w:rPr>
          <w:sz w:val="28"/>
          <w:szCs w:val="28"/>
        </w:rPr>
        <w:t>ответствии с графиками отпусков  и  трудовым законодательством  об отпусках.</w:t>
      </w:r>
    </w:p>
    <w:p w:rsidR="00F47208" w:rsidRPr="00353356" w:rsidRDefault="00FD79B2" w:rsidP="00743F8E">
      <w:pPr>
        <w:pStyle w:val="a4"/>
        <w:numPr>
          <w:ilvl w:val="0"/>
          <w:numId w:val="7"/>
        </w:numPr>
        <w:tabs>
          <w:tab w:val="left" w:pos="1187"/>
        </w:tabs>
        <w:ind w:left="1186" w:hanging="361"/>
        <w:rPr>
          <w:sz w:val="28"/>
          <w:szCs w:val="28"/>
        </w:rPr>
      </w:pPr>
      <w:r w:rsidRPr="00353356">
        <w:rPr>
          <w:sz w:val="28"/>
          <w:szCs w:val="28"/>
        </w:rPr>
        <w:t>Соблюдать требования охраны труда</w:t>
      </w:r>
      <w:r w:rsidR="00A55BB8">
        <w:rPr>
          <w:sz w:val="28"/>
          <w:szCs w:val="28"/>
        </w:rPr>
        <w:t>.</w:t>
      </w:r>
    </w:p>
    <w:p w:rsidR="00F47208" w:rsidRPr="00353356" w:rsidRDefault="00FD79B2" w:rsidP="00743F8E">
      <w:pPr>
        <w:pStyle w:val="a4"/>
        <w:numPr>
          <w:ilvl w:val="0"/>
          <w:numId w:val="7"/>
        </w:numPr>
        <w:tabs>
          <w:tab w:val="left" w:pos="1187"/>
        </w:tabs>
        <w:ind w:left="1186" w:hanging="361"/>
        <w:rPr>
          <w:sz w:val="28"/>
          <w:szCs w:val="28"/>
        </w:rPr>
      </w:pPr>
      <w:r w:rsidRPr="00353356">
        <w:rPr>
          <w:sz w:val="28"/>
          <w:szCs w:val="28"/>
        </w:rPr>
        <w:t>Содержать помещения и свои рабочие места в</w:t>
      </w:r>
      <w:r w:rsidRPr="00353356">
        <w:rPr>
          <w:spacing w:val="-2"/>
          <w:sz w:val="28"/>
          <w:szCs w:val="28"/>
        </w:rPr>
        <w:t xml:space="preserve"> </w:t>
      </w:r>
      <w:r w:rsidRPr="00353356">
        <w:rPr>
          <w:sz w:val="28"/>
          <w:szCs w:val="28"/>
        </w:rPr>
        <w:t>порядке.</w:t>
      </w:r>
    </w:p>
    <w:p w:rsidR="00F47208" w:rsidRPr="00353356" w:rsidRDefault="00FD79B2" w:rsidP="00743F8E">
      <w:pPr>
        <w:pStyle w:val="a4"/>
        <w:numPr>
          <w:ilvl w:val="0"/>
          <w:numId w:val="7"/>
        </w:numPr>
        <w:tabs>
          <w:tab w:val="left" w:pos="1187"/>
        </w:tabs>
        <w:ind w:left="1186" w:hanging="361"/>
        <w:rPr>
          <w:sz w:val="28"/>
          <w:szCs w:val="28"/>
        </w:rPr>
      </w:pPr>
      <w:r w:rsidRPr="00353356">
        <w:rPr>
          <w:sz w:val="28"/>
          <w:szCs w:val="28"/>
        </w:rPr>
        <w:t>Повышать свой профессиональный</w:t>
      </w:r>
      <w:r w:rsidRPr="00353356">
        <w:rPr>
          <w:spacing w:val="4"/>
          <w:sz w:val="28"/>
          <w:szCs w:val="28"/>
        </w:rPr>
        <w:t xml:space="preserve"> </w:t>
      </w:r>
      <w:r w:rsidRPr="00353356">
        <w:rPr>
          <w:sz w:val="28"/>
          <w:szCs w:val="28"/>
        </w:rPr>
        <w:t>уровень.</w:t>
      </w:r>
    </w:p>
    <w:p w:rsidR="00F47208" w:rsidRPr="00353356" w:rsidRDefault="00F47208" w:rsidP="00743F8E">
      <w:pPr>
        <w:pStyle w:val="a3"/>
        <w:ind w:left="0" w:firstLine="0"/>
        <w:jc w:val="left"/>
        <w:rPr>
          <w:sz w:val="28"/>
          <w:szCs w:val="28"/>
        </w:rPr>
      </w:pPr>
    </w:p>
    <w:p w:rsidR="00F47208" w:rsidRDefault="00FD79B2" w:rsidP="004A1F8C">
      <w:pPr>
        <w:pStyle w:val="11"/>
        <w:ind w:left="0"/>
        <w:jc w:val="center"/>
        <w:rPr>
          <w:sz w:val="28"/>
          <w:szCs w:val="28"/>
        </w:rPr>
      </w:pPr>
      <w:r w:rsidRPr="00353356">
        <w:rPr>
          <w:sz w:val="28"/>
          <w:szCs w:val="28"/>
        </w:rPr>
        <w:t>Раздел II. Регулирование трудовых отношений</w:t>
      </w:r>
    </w:p>
    <w:p w:rsidR="00A33E54" w:rsidRPr="00353356" w:rsidRDefault="00A33E54" w:rsidP="004A1F8C">
      <w:pPr>
        <w:pStyle w:val="11"/>
        <w:ind w:left="0"/>
        <w:jc w:val="center"/>
        <w:rPr>
          <w:sz w:val="28"/>
          <w:szCs w:val="28"/>
        </w:rPr>
      </w:pPr>
    </w:p>
    <w:p w:rsidR="00F47208" w:rsidRPr="003F3D00" w:rsidRDefault="00FD79B2" w:rsidP="00743F8E">
      <w:pPr>
        <w:pStyle w:val="a4"/>
        <w:numPr>
          <w:ilvl w:val="1"/>
          <w:numId w:val="6"/>
        </w:numPr>
        <w:tabs>
          <w:tab w:val="left" w:pos="1280"/>
        </w:tabs>
        <w:ind w:right="103" w:firstLine="708"/>
        <w:rPr>
          <w:sz w:val="28"/>
          <w:szCs w:val="28"/>
        </w:rPr>
      </w:pPr>
      <w:r w:rsidRPr="003F3D00">
        <w:rPr>
          <w:sz w:val="28"/>
          <w:szCs w:val="28"/>
        </w:rPr>
        <w:t xml:space="preserve">Стороны исходят из того, что трудовые отношения </w:t>
      </w:r>
      <w:r w:rsidR="006F10F7" w:rsidRPr="003F3D00">
        <w:rPr>
          <w:sz w:val="28"/>
          <w:szCs w:val="28"/>
        </w:rPr>
        <w:t xml:space="preserve">между работником и Работодателем возникают на основании трудового договора, заключаемого </w:t>
      </w:r>
      <w:r w:rsidR="00FA589F" w:rsidRPr="003F3D00">
        <w:rPr>
          <w:sz w:val="28"/>
          <w:szCs w:val="28"/>
        </w:rPr>
        <w:t>ими</w:t>
      </w:r>
      <w:r w:rsidRPr="003F3D00">
        <w:rPr>
          <w:sz w:val="28"/>
          <w:szCs w:val="28"/>
        </w:rPr>
        <w:t xml:space="preserve"> в соответствии с </w:t>
      </w:r>
      <w:r w:rsidR="007855A2" w:rsidRPr="003F3D00">
        <w:rPr>
          <w:sz w:val="28"/>
          <w:szCs w:val="28"/>
        </w:rPr>
        <w:t xml:space="preserve">нормами </w:t>
      </w:r>
      <w:r w:rsidRPr="003F3D00">
        <w:rPr>
          <w:sz w:val="28"/>
          <w:szCs w:val="28"/>
        </w:rPr>
        <w:t>Трудов</w:t>
      </w:r>
      <w:r w:rsidR="007855A2" w:rsidRPr="003F3D00">
        <w:rPr>
          <w:sz w:val="28"/>
          <w:szCs w:val="28"/>
        </w:rPr>
        <w:t>ого</w:t>
      </w:r>
      <w:r w:rsidR="00FA589F" w:rsidRPr="003F3D00">
        <w:rPr>
          <w:sz w:val="28"/>
          <w:szCs w:val="28"/>
        </w:rPr>
        <w:t xml:space="preserve"> </w:t>
      </w:r>
      <w:r w:rsidRPr="003F3D00">
        <w:rPr>
          <w:sz w:val="28"/>
          <w:szCs w:val="28"/>
        </w:rPr>
        <w:t xml:space="preserve"> </w:t>
      </w:r>
      <w:r w:rsidR="00DE7EE2" w:rsidRPr="003F3D00">
        <w:rPr>
          <w:sz w:val="28"/>
          <w:szCs w:val="28"/>
        </w:rPr>
        <w:t>к</w:t>
      </w:r>
      <w:r w:rsidRPr="003F3D00">
        <w:rPr>
          <w:sz w:val="28"/>
          <w:szCs w:val="28"/>
        </w:rPr>
        <w:t>одекс</w:t>
      </w:r>
      <w:r w:rsidR="007855A2" w:rsidRPr="003F3D00">
        <w:rPr>
          <w:sz w:val="28"/>
          <w:szCs w:val="28"/>
        </w:rPr>
        <w:t>а</w:t>
      </w:r>
      <w:r w:rsidRPr="003F3D00">
        <w:rPr>
          <w:spacing w:val="55"/>
          <w:sz w:val="28"/>
          <w:szCs w:val="28"/>
        </w:rPr>
        <w:t xml:space="preserve"> </w:t>
      </w:r>
      <w:r w:rsidRPr="003F3D00">
        <w:rPr>
          <w:sz w:val="28"/>
          <w:szCs w:val="28"/>
        </w:rPr>
        <w:t>РФ.</w:t>
      </w:r>
    </w:p>
    <w:p w:rsidR="00F47208" w:rsidRPr="003F3D00" w:rsidRDefault="00FD79B2" w:rsidP="00743F8E">
      <w:pPr>
        <w:pStyle w:val="a4"/>
        <w:numPr>
          <w:ilvl w:val="1"/>
          <w:numId w:val="6"/>
        </w:numPr>
        <w:tabs>
          <w:tab w:val="left" w:pos="1283"/>
        </w:tabs>
        <w:ind w:right="110" w:firstLine="708"/>
        <w:rPr>
          <w:sz w:val="28"/>
          <w:szCs w:val="28"/>
        </w:rPr>
      </w:pPr>
      <w:r w:rsidRPr="003F3D00">
        <w:rPr>
          <w:sz w:val="28"/>
          <w:szCs w:val="28"/>
        </w:rPr>
        <w:t xml:space="preserve">При приеме на работу </w:t>
      </w:r>
      <w:r w:rsidR="00FA589F" w:rsidRPr="003F3D00">
        <w:rPr>
          <w:sz w:val="28"/>
          <w:szCs w:val="28"/>
        </w:rPr>
        <w:t xml:space="preserve">до подписания трудового договора </w:t>
      </w:r>
      <w:r w:rsidR="003F3D00" w:rsidRPr="003F3D00">
        <w:rPr>
          <w:sz w:val="28"/>
          <w:szCs w:val="28"/>
        </w:rPr>
        <w:t>Работодатель знакомит</w:t>
      </w:r>
      <w:r w:rsidRPr="003F3D00">
        <w:rPr>
          <w:sz w:val="28"/>
          <w:szCs w:val="28"/>
        </w:rPr>
        <w:t xml:space="preserve"> работника с </w:t>
      </w:r>
      <w:r w:rsidR="00FA589F" w:rsidRPr="003F3D00">
        <w:rPr>
          <w:sz w:val="28"/>
          <w:szCs w:val="28"/>
        </w:rPr>
        <w:t>Правилами внутреннего трудового распорядка, положениями</w:t>
      </w:r>
      <w:r w:rsidRPr="003F3D00">
        <w:rPr>
          <w:sz w:val="28"/>
          <w:szCs w:val="28"/>
        </w:rPr>
        <w:t xml:space="preserve"> действующего в Институте коллективного договора,</w:t>
      </w:r>
      <w:r w:rsidR="00FA589F" w:rsidRPr="003F3D00">
        <w:rPr>
          <w:sz w:val="28"/>
          <w:szCs w:val="28"/>
        </w:rPr>
        <w:t xml:space="preserve"> должностной инструкцией и другими локальными </w:t>
      </w:r>
      <w:r w:rsidR="007C5DDF" w:rsidRPr="003F3D00">
        <w:rPr>
          <w:sz w:val="28"/>
          <w:szCs w:val="28"/>
        </w:rPr>
        <w:t>нормативными актами ИГХ СО РАН (ЛНА ИГХ СО РАН).</w:t>
      </w:r>
    </w:p>
    <w:p w:rsidR="00F47208" w:rsidRPr="00353356" w:rsidRDefault="00FD79B2" w:rsidP="00743F8E">
      <w:pPr>
        <w:pStyle w:val="a4"/>
        <w:numPr>
          <w:ilvl w:val="1"/>
          <w:numId w:val="6"/>
        </w:numPr>
        <w:tabs>
          <w:tab w:val="left" w:pos="1271"/>
        </w:tabs>
        <w:ind w:right="110" w:firstLine="708"/>
        <w:rPr>
          <w:sz w:val="28"/>
          <w:szCs w:val="28"/>
        </w:rPr>
      </w:pPr>
      <w:r w:rsidRPr="00353356">
        <w:rPr>
          <w:sz w:val="28"/>
          <w:szCs w:val="28"/>
        </w:rPr>
        <w:t>Условия трудового договора не могут вступать в противоречие с действующим трудовым законодательством Российской</w:t>
      </w:r>
      <w:r w:rsidRPr="00353356">
        <w:rPr>
          <w:spacing w:val="-2"/>
          <w:sz w:val="28"/>
          <w:szCs w:val="28"/>
        </w:rPr>
        <w:t xml:space="preserve"> </w:t>
      </w:r>
      <w:r w:rsidRPr="00353356">
        <w:rPr>
          <w:sz w:val="28"/>
          <w:szCs w:val="28"/>
        </w:rPr>
        <w:t>Федерации.</w:t>
      </w:r>
    </w:p>
    <w:p w:rsidR="00F47208" w:rsidRPr="00353356" w:rsidRDefault="00FD79B2" w:rsidP="00743F8E">
      <w:pPr>
        <w:pStyle w:val="a4"/>
        <w:numPr>
          <w:ilvl w:val="1"/>
          <w:numId w:val="6"/>
        </w:numPr>
        <w:tabs>
          <w:tab w:val="left" w:pos="1252"/>
        </w:tabs>
        <w:ind w:right="106" w:firstLine="708"/>
        <w:rPr>
          <w:sz w:val="28"/>
          <w:szCs w:val="28"/>
        </w:rPr>
      </w:pPr>
      <w:r w:rsidRPr="00353356">
        <w:rPr>
          <w:sz w:val="28"/>
          <w:szCs w:val="28"/>
        </w:rPr>
        <w:t>Работодатель и работники обязуются выполнять условия заключенного труд</w:t>
      </w:r>
      <w:r w:rsidR="00FA589F">
        <w:rPr>
          <w:sz w:val="28"/>
          <w:szCs w:val="28"/>
        </w:rPr>
        <w:t>ового договора. В связи с этим Р</w:t>
      </w:r>
      <w:r w:rsidRPr="00353356">
        <w:rPr>
          <w:sz w:val="28"/>
          <w:szCs w:val="28"/>
        </w:rPr>
        <w:t>аботодатель не вправе требовать от работников выполнения работы, не обусловленной трудовым договором и должностной инструкцией. Перевод на другую работу без согласия работника допускается лишь в случаях, предусмотренных трудовым законодательством</w:t>
      </w:r>
      <w:r w:rsidRPr="00353356">
        <w:rPr>
          <w:spacing w:val="-3"/>
          <w:sz w:val="28"/>
          <w:szCs w:val="28"/>
        </w:rPr>
        <w:t xml:space="preserve"> </w:t>
      </w:r>
      <w:r w:rsidRPr="00353356">
        <w:rPr>
          <w:sz w:val="28"/>
          <w:szCs w:val="28"/>
        </w:rPr>
        <w:t>РФ.</w:t>
      </w:r>
    </w:p>
    <w:p w:rsidR="00F47208" w:rsidRPr="00353356" w:rsidRDefault="00FD79B2" w:rsidP="00743F8E">
      <w:pPr>
        <w:pStyle w:val="a4"/>
        <w:numPr>
          <w:ilvl w:val="1"/>
          <w:numId w:val="6"/>
        </w:numPr>
        <w:tabs>
          <w:tab w:val="left" w:pos="1249"/>
        </w:tabs>
        <w:ind w:right="108" w:firstLine="708"/>
        <w:rPr>
          <w:sz w:val="28"/>
          <w:szCs w:val="28"/>
        </w:rPr>
      </w:pPr>
      <w:r w:rsidRPr="00353356">
        <w:rPr>
          <w:sz w:val="28"/>
          <w:szCs w:val="28"/>
        </w:rPr>
        <w:t>Все вопросы, связанные с реорганизацией (преобразованием) Института, а также сокращением численности и штатов рассматриваются с учетом мнения профсоюзного комитета.</w:t>
      </w:r>
    </w:p>
    <w:p w:rsidR="003601AD" w:rsidRDefault="003601AD" w:rsidP="004A1F8C">
      <w:pPr>
        <w:pStyle w:val="11"/>
        <w:ind w:left="0"/>
        <w:jc w:val="center"/>
        <w:rPr>
          <w:sz w:val="28"/>
          <w:szCs w:val="28"/>
        </w:rPr>
      </w:pPr>
    </w:p>
    <w:p w:rsidR="00F47208" w:rsidRDefault="00FD79B2" w:rsidP="004A1F8C">
      <w:pPr>
        <w:pStyle w:val="11"/>
        <w:ind w:left="0"/>
        <w:jc w:val="center"/>
        <w:rPr>
          <w:sz w:val="28"/>
          <w:szCs w:val="28"/>
        </w:rPr>
      </w:pPr>
      <w:r w:rsidRPr="00353356">
        <w:rPr>
          <w:sz w:val="28"/>
          <w:szCs w:val="28"/>
        </w:rPr>
        <w:t>Раздел Ш. Рабочее время и время отдыха</w:t>
      </w:r>
    </w:p>
    <w:p w:rsidR="007E39FA" w:rsidRPr="00353356" w:rsidRDefault="007E39FA" w:rsidP="004A1F8C">
      <w:pPr>
        <w:pStyle w:val="11"/>
        <w:ind w:left="0"/>
        <w:jc w:val="center"/>
        <w:rPr>
          <w:sz w:val="28"/>
          <w:szCs w:val="28"/>
        </w:rPr>
      </w:pPr>
    </w:p>
    <w:p w:rsidR="007E39FA" w:rsidRDefault="00FD79B2" w:rsidP="00743F8E">
      <w:pPr>
        <w:pStyle w:val="a4"/>
        <w:numPr>
          <w:ilvl w:val="1"/>
          <w:numId w:val="5"/>
        </w:numPr>
        <w:tabs>
          <w:tab w:val="left" w:pos="1268"/>
        </w:tabs>
        <w:ind w:right="106" w:firstLine="708"/>
        <w:rPr>
          <w:sz w:val="28"/>
          <w:szCs w:val="28"/>
        </w:rPr>
      </w:pPr>
      <w:r w:rsidRPr="00353356">
        <w:rPr>
          <w:sz w:val="28"/>
          <w:szCs w:val="28"/>
        </w:rPr>
        <w:t xml:space="preserve">При регулировании рабочего времени в Институте стороны исходят из того, что продолжительность работы устанавливается действующим законодательством РФ, начало и окончание работы, а также перерыв на обед регламентируются действующими в настоящее время Правилами внутреннего трудового распорядка ИГХ СО РАН. </w:t>
      </w:r>
    </w:p>
    <w:p w:rsidR="00F47208" w:rsidRPr="006B671B" w:rsidRDefault="006B671B" w:rsidP="006B671B">
      <w:pPr>
        <w:tabs>
          <w:tab w:val="left" w:pos="1268"/>
        </w:tabs>
        <w:ind w:left="118" w:right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79B2" w:rsidRPr="006B671B">
        <w:rPr>
          <w:sz w:val="28"/>
          <w:szCs w:val="28"/>
        </w:rPr>
        <w:t xml:space="preserve">Правила внутреннего трудового распорядка </w:t>
      </w:r>
      <w:r w:rsidR="00080CC1">
        <w:rPr>
          <w:sz w:val="28"/>
          <w:szCs w:val="28"/>
        </w:rPr>
        <w:t xml:space="preserve">(ПВТР) </w:t>
      </w:r>
      <w:r w:rsidR="00FD79B2" w:rsidRPr="006B671B">
        <w:rPr>
          <w:sz w:val="28"/>
          <w:szCs w:val="28"/>
        </w:rPr>
        <w:t>устанавливают трудовой распорядок в Институте, утверждаются директором ИГХ СО РАН с учетом мнения ПК</w:t>
      </w:r>
      <w:r w:rsidR="00B61FA8">
        <w:rPr>
          <w:sz w:val="28"/>
          <w:szCs w:val="28"/>
        </w:rPr>
        <w:t xml:space="preserve"> </w:t>
      </w:r>
      <w:r w:rsidR="00FD79B2" w:rsidRPr="006B671B">
        <w:rPr>
          <w:sz w:val="28"/>
          <w:szCs w:val="28"/>
        </w:rPr>
        <w:t xml:space="preserve">ИГХ </w:t>
      </w:r>
      <w:r>
        <w:rPr>
          <w:sz w:val="28"/>
          <w:szCs w:val="28"/>
        </w:rPr>
        <w:t xml:space="preserve">СО РАН </w:t>
      </w:r>
      <w:r w:rsidR="00FD79B2" w:rsidRPr="006B671B">
        <w:rPr>
          <w:sz w:val="28"/>
          <w:szCs w:val="28"/>
        </w:rPr>
        <w:t>и являются самостоятельным локальным нормативным актом ИГХ СО</w:t>
      </w:r>
      <w:r w:rsidR="00FD79B2" w:rsidRPr="006B671B">
        <w:rPr>
          <w:spacing w:val="-6"/>
          <w:sz w:val="28"/>
          <w:szCs w:val="28"/>
        </w:rPr>
        <w:t xml:space="preserve"> </w:t>
      </w:r>
      <w:r w:rsidR="00FD79B2" w:rsidRPr="006B671B">
        <w:rPr>
          <w:sz w:val="28"/>
          <w:szCs w:val="28"/>
        </w:rPr>
        <w:t>РАН.</w:t>
      </w:r>
    </w:p>
    <w:p w:rsidR="00F47208" w:rsidRPr="00353356" w:rsidRDefault="00FD79B2" w:rsidP="00743F8E">
      <w:pPr>
        <w:pStyle w:val="a4"/>
        <w:numPr>
          <w:ilvl w:val="1"/>
          <w:numId w:val="5"/>
        </w:numPr>
        <w:tabs>
          <w:tab w:val="left" w:pos="1333"/>
        </w:tabs>
        <w:ind w:right="107" w:firstLine="708"/>
        <w:rPr>
          <w:sz w:val="28"/>
          <w:szCs w:val="28"/>
        </w:rPr>
      </w:pPr>
      <w:r w:rsidRPr="00353356">
        <w:rPr>
          <w:sz w:val="28"/>
          <w:szCs w:val="28"/>
        </w:rPr>
        <w:t>Работодатель и ПК обязуются принимать меры по повышению социальной защиты сотрудников</w:t>
      </w:r>
      <w:r w:rsidRPr="00353356">
        <w:rPr>
          <w:spacing w:val="-3"/>
          <w:sz w:val="28"/>
          <w:szCs w:val="28"/>
        </w:rPr>
        <w:t xml:space="preserve"> </w:t>
      </w:r>
      <w:r w:rsidRPr="00353356">
        <w:rPr>
          <w:sz w:val="28"/>
          <w:szCs w:val="28"/>
        </w:rPr>
        <w:t>Института:</w:t>
      </w:r>
    </w:p>
    <w:p w:rsidR="00F47208" w:rsidRPr="00353356" w:rsidRDefault="00FD79B2" w:rsidP="00743F8E">
      <w:pPr>
        <w:pStyle w:val="a4"/>
        <w:numPr>
          <w:ilvl w:val="0"/>
          <w:numId w:val="9"/>
        </w:numPr>
        <w:tabs>
          <w:tab w:val="left" w:pos="1158"/>
        </w:tabs>
        <w:ind w:right="110" w:firstLine="679"/>
        <w:rPr>
          <w:sz w:val="28"/>
          <w:szCs w:val="28"/>
        </w:rPr>
      </w:pPr>
      <w:r w:rsidRPr="00353356">
        <w:rPr>
          <w:sz w:val="28"/>
          <w:szCs w:val="28"/>
        </w:rPr>
        <w:t>предоставлять по инициативе работника на основании заявления с указанием уважительных причин отпуск без сохранения заработной платы на срок до 1</w:t>
      </w:r>
      <w:r w:rsidRPr="00353356">
        <w:rPr>
          <w:spacing w:val="-13"/>
          <w:sz w:val="28"/>
          <w:szCs w:val="28"/>
        </w:rPr>
        <w:t xml:space="preserve"> </w:t>
      </w:r>
      <w:r w:rsidRPr="00353356">
        <w:rPr>
          <w:sz w:val="28"/>
          <w:szCs w:val="28"/>
        </w:rPr>
        <w:t>месяца;</w:t>
      </w:r>
    </w:p>
    <w:p w:rsidR="00F47208" w:rsidRDefault="00FD79B2" w:rsidP="00743F8E">
      <w:pPr>
        <w:pStyle w:val="a4"/>
        <w:numPr>
          <w:ilvl w:val="0"/>
          <w:numId w:val="9"/>
        </w:numPr>
        <w:tabs>
          <w:tab w:val="left" w:pos="1158"/>
        </w:tabs>
        <w:ind w:right="105" w:firstLine="679"/>
        <w:rPr>
          <w:sz w:val="28"/>
          <w:szCs w:val="28"/>
        </w:rPr>
      </w:pPr>
      <w:r w:rsidRPr="00353356">
        <w:rPr>
          <w:sz w:val="28"/>
          <w:szCs w:val="28"/>
        </w:rPr>
        <w:t>применять в И</w:t>
      </w:r>
      <w:r w:rsidR="001151EA">
        <w:rPr>
          <w:sz w:val="28"/>
          <w:szCs w:val="28"/>
        </w:rPr>
        <w:t>нституте по заявлению  работника</w:t>
      </w:r>
      <w:r w:rsidRPr="00353356">
        <w:rPr>
          <w:sz w:val="28"/>
          <w:szCs w:val="28"/>
        </w:rPr>
        <w:t xml:space="preserve"> возможность работать на условиях неполного рабочего времени помимо случаев сокращенного рабочего времени, предусмотренных законодательством</w:t>
      </w:r>
      <w:r w:rsidRPr="00353356">
        <w:rPr>
          <w:spacing w:val="-3"/>
          <w:sz w:val="28"/>
          <w:szCs w:val="28"/>
        </w:rPr>
        <w:t xml:space="preserve"> </w:t>
      </w:r>
      <w:r w:rsidR="00DE338F">
        <w:rPr>
          <w:sz w:val="28"/>
          <w:szCs w:val="28"/>
        </w:rPr>
        <w:t>РФ (сокращенная продолжительность рабочего времени  устанавливается трудовым договором или дополнительным соглашением к трудовому договору на основании коллективного договора с учетом результатов специальной оценки условий труда);</w:t>
      </w:r>
    </w:p>
    <w:p w:rsidR="00F47208" w:rsidRPr="00353356" w:rsidRDefault="001151EA" w:rsidP="00743F8E">
      <w:pPr>
        <w:pStyle w:val="a4"/>
        <w:numPr>
          <w:ilvl w:val="0"/>
          <w:numId w:val="9"/>
        </w:numPr>
        <w:tabs>
          <w:tab w:val="left" w:pos="1158"/>
        </w:tabs>
        <w:ind w:right="109" w:firstLine="679"/>
        <w:rPr>
          <w:sz w:val="28"/>
          <w:szCs w:val="28"/>
        </w:rPr>
      </w:pPr>
      <w:r>
        <w:rPr>
          <w:sz w:val="28"/>
          <w:szCs w:val="28"/>
        </w:rPr>
        <w:t>п</w:t>
      </w:r>
      <w:r w:rsidR="00FD79B2" w:rsidRPr="00353356">
        <w:rPr>
          <w:sz w:val="28"/>
          <w:szCs w:val="28"/>
        </w:rPr>
        <w:t>редоставлять женщинам, имеющим детей в возрасте до 1,5 лет, возможность во время нахождения в отпуске по уходу за ребенком до достижения им возраста 1,5 лет работать на условиях неполного рабочего времени не более 20-ти часов в</w:t>
      </w:r>
      <w:r w:rsidR="00FD79B2" w:rsidRPr="00353356">
        <w:rPr>
          <w:spacing w:val="-11"/>
          <w:sz w:val="28"/>
          <w:szCs w:val="28"/>
        </w:rPr>
        <w:t xml:space="preserve"> </w:t>
      </w:r>
      <w:r w:rsidR="00FD79B2" w:rsidRPr="00353356">
        <w:rPr>
          <w:sz w:val="28"/>
          <w:szCs w:val="28"/>
        </w:rPr>
        <w:t>неделю.</w:t>
      </w:r>
    </w:p>
    <w:p w:rsidR="00F47208" w:rsidRPr="003F3D00" w:rsidRDefault="00FD79B2" w:rsidP="00743F8E">
      <w:pPr>
        <w:pStyle w:val="a4"/>
        <w:numPr>
          <w:ilvl w:val="1"/>
          <w:numId w:val="5"/>
        </w:numPr>
        <w:tabs>
          <w:tab w:val="left" w:pos="1302"/>
        </w:tabs>
        <w:ind w:right="109" w:firstLine="708"/>
        <w:rPr>
          <w:sz w:val="28"/>
          <w:szCs w:val="28"/>
        </w:rPr>
      </w:pPr>
      <w:r w:rsidRPr="003F3D00">
        <w:rPr>
          <w:sz w:val="28"/>
          <w:szCs w:val="28"/>
        </w:rPr>
        <w:t xml:space="preserve">В связи с тем, что сотрудники Института работают в полевых условиях, их работа </w:t>
      </w:r>
      <w:r w:rsidR="00080CC1" w:rsidRPr="003F3D00">
        <w:rPr>
          <w:sz w:val="28"/>
          <w:szCs w:val="28"/>
        </w:rPr>
        <w:t>носит экспедиционный характер, Р</w:t>
      </w:r>
      <w:r w:rsidRPr="003F3D00">
        <w:rPr>
          <w:sz w:val="28"/>
          <w:szCs w:val="28"/>
        </w:rPr>
        <w:t>аботодатель обязуется создавать работающим все необходимые условия для выполнения полевых</w:t>
      </w:r>
      <w:r w:rsidRPr="003F3D00">
        <w:rPr>
          <w:spacing w:val="-1"/>
          <w:sz w:val="28"/>
          <w:szCs w:val="28"/>
        </w:rPr>
        <w:t xml:space="preserve"> </w:t>
      </w:r>
      <w:r w:rsidRPr="003F3D00">
        <w:rPr>
          <w:sz w:val="28"/>
          <w:szCs w:val="28"/>
        </w:rPr>
        <w:t>работ.</w:t>
      </w:r>
      <w:r w:rsidR="00080CC1" w:rsidRPr="003F3D00">
        <w:rPr>
          <w:sz w:val="28"/>
          <w:szCs w:val="28"/>
        </w:rPr>
        <w:t xml:space="preserve"> </w:t>
      </w:r>
    </w:p>
    <w:p w:rsidR="00723AED" w:rsidRPr="008648B0" w:rsidRDefault="00723AED" w:rsidP="00723AED">
      <w:pPr>
        <w:pStyle w:val="a4"/>
        <w:tabs>
          <w:tab w:val="left" w:pos="1302"/>
        </w:tabs>
        <w:ind w:left="826" w:right="109" w:firstLine="0"/>
        <w:rPr>
          <w:sz w:val="28"/>
          <w:szCs w:val="28"/>
        </w:rPr>
      </w:pPr>
    </w:p>
    <w:p w:rsidR="00415AF6" w:rsidRPr="00C60DFE" w:rsidRDefault="00415AF6" w:rsidP="0091721A">
      <w:pPr>
        <w:ind w:left="826"/>
        <w:jc w:val="center"/>
        <w:outlineLvl w:val="1"/>
        <w:rPr>
          <w:b/>
          <w:bCs/>
          <w:sz w:val="28"/>
          <w:szCs w:val="28"/>
        </w:rPr>
      </w:pPr>
      <w:r w:rsidRPr="00C60DFE">
        <w:rPr>
          <w:b/>
          <w:bCs/>
          <w:sz w:val="28"/>
          <w:szCs w:val="28"/>
        </w:rPr>
        <w:t xml:space="preserve">Раздел </w:t>
      </w:r>
      <w:r w:rsidRPr="00C60DFE">
        <w:rPr>
          <w:b/>
          <w:bCs/>
          <w:sz w:val="28"/>
          <w:szCs w:val="28"/>
          <w:lang w:val="en-US"/>
        </w:rPr>
        <w:t>I</w:t>
      </w:r>
      <w:r w:rsidRPr="00C60DFE">
        <w:rPr>
          <w:b/>
          <w:bCs/>
          <w:sz w:val="28"/>
          <w:szCs w:val="28"/>
        </w:rPr>
        <w:t>V. Охрана и безопасность труда</w:t>
      </w:r>
    </w:p>
    <w:p w:rsidR="0091721A" w:rsidRDefault="0091721A" w:rsidP="00415AF6">
      <w:pPr>
        <w:ind w:left="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AF6" w:rsidRPr="00C60DFE" w:rsidRDefault="00415AF6" w:rsidP="008648B0">
      <w:pPr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>4.1.</w:t>
      </w:r>
      <w:r w:rsidRPr="00C60DFE">
        <w:rPr>
          <w:sz w:val="28"/>
          <w:szCs w:val="28"/>
        </w:rPr>
        <w:tab/>
      </w:r>
      <w:r w:rsidR="0091721A">
        <w:rPr>
          <w:sz w:val="28"/>
          <w:szCs w:val="28"/>
        </w:rPr>
        <w:t xml:space="preserve">Работодатель и  профсоюзный комитет </w:t>
      </w:r>
      <w:r w:rsidRPr="00C60DFE">
        <w:rPr>
          <w:sz w:val="28"/>
          <w:szCs w:val="28"/>
        </w:rPr>
        <w:t>обязуются:</w:t>
      </w:r>
    </w:p>
    <w:p w:rsidR="00415AF6" w:rsidRPr="00C60DFE" w:rsidRDefault="0091721A" w:rsidP="008648B0">
      <w:pPr>
        <w:tabs>
          <w:tab w:val="left" w:pos="5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8648B0" w:rsidRPr="008648B0">
        <w:rPr>
          <w:sz w:val="28"/>
          <w:szCs w:val="28"/>
        </w:rPr>
        <w:t xml:space="preserve"> </w:t>
      </w:r>
      <w:r w:rsidR="00415AF6" w:rsidRPr="00C60DFE">
        <w:rPr>
          <w:sz w:val="28"/>
          <w:szCs w:val="28"/>
        </w:rPr>
        <w:t>Не допускать выполнение работ в непринятых в эксплуатацию в установленном порядке помещениях, а также на оборудовании и экспериментальных установках, эксплуатация которых связана с воздействием на работников вредных и (или) опасных производственных факторов (ответственные: руководители структурных подразделений).</w:t>
      </w:r>
    </w:p>
    <w:p w:rsidR="00415AF6" w:rsidRPr="00C60DFE" w:rsidRDefault="0091721A" w:rsidP="008648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415AF6" w:rsidRPr="00C60DFE">
        <w:rPr>
          <w:sz w:val="28"/>
          <w:szCs w:val="28"/>
        </w:rPr>
        <w:t>При выявлении несоответствия условий труда на рабочих местах требованиям охраны труда принимать дополнительные меры по обеспечению безопасных условий и охраны труда (ответственные: заместитель директора по научной работе, ответственный за организацию работы и состояние условий и охраны труда в научных подразделениях Института; заместитель директора по общим вопросам, ответственный за организацию работы и состояние условий и охраны труда в подчиненных подразделениях, начальник отдела</w:t>
      </w:r>
      <w:r w:rsidR="00415AF6" w:rsidRPr="00C60DFE">
        <w:rPr>
          <w:spacing w:val="-2"/>
          <w:sz w:val="28"/>
          <w:szCs w:val="28"/>
        </w:rPr>
        <w:t xml:space="preserve"> </w:t>
      </w:r>
      <w:r w:rsidR="00415AF6" w:rsidRPr="00C60DFE">
        <w:rPr>
          <w:sz w:val="28"/>
          <w:szCs w:val="28"/>
        </w:rPr>
        <w:t>ОТ и РБ).</w:t>
      </w:r>
    </w:p>
    <w:p w:rsidR="00415AF6" w:rsidRPr="00C60DFE" w:rsidRDefault="00415AF6" w:rsidP="008648B0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>4.1.3.</w:t>
      </w:r>
      <w:r w:rsidR="008648B0" w:rsidRPr="008648B0">
        <w:rPr>
          <w:sz w:val="28"/>
          <w:szCs w:val="28"/>
        </w:rPr>
        <w:t xml:space="preserve"> </w:t>
      </w:r>
      <w:r w:rsidRPr="00C60DFE">
        <w:rPr>
          <w:sz w:val="28"/>
          <w:szCs w:val="28"/>
        </w:rPr>
        <w:t xml:space="preserve">Не допускать выезда экспедиций и отрядов на полевые работы без обеспечения их исправными транспортными средствами, средствами связи, отвечающими требованиям </w:t>
      </w:r>
      <w:proofErr w:type="spellStart"/>
      <w:r w:rsidRPr="00C60DFE">
        <w:rPr>
          <w:sz w:val="28"/>
          <w:szCs w:val="28"/>
        </w:rPr>
        <w:t>Росстандарта</w:t>
      </w:r>
      <w:proofErr w:type="spellEnd"/>
      <w:r w:rsidRPr="00C60DFE">
        <w:rPr>
          <w:sz w:val="28"/>
          <w:szCs w:val="28"/>
        </w:rPr>
        <w:t xml:space="preserve"> и имеющими сертификаты соответствия государственным нормативным требованиям, а также  </w:t>
      </w:r>
      <w:r w:rsidRPr="00C60DFE">
        <w:rPr>
          <w:sz w:val="28"/>
          <w:szCs w:val="28"/>
        </w:rPr>
        <w:lastRenderedPageBreak/>
        <w:t>специальной одеждой, специальной обувью, средствами индивидуальной защиты, смывающими и (или) обезвреживающими средствами, аптечками для оказания первой доврачебной помощи пострадавшим. Перечень медикаментов, входящих в состав аптечки утверждается директором института с учетом изложенного в письменном</w:t>
      </w:r>
      <w:r w:rsidR="007D148E">
        <w:rPr>
          <w:sz w:val="28"/>
          <w:szCs w:val="28"/>
        </w:rPr>
        <w:t xml:space="preserve"> виде мнения ПК ППОР ИГХ СО </w:t>
      </w:r>
      <w:proofErr w:type="gramStart"/>
      <w:r w:rsidR="007D148E">
        <w:rPr>
          <w:sz w:val="28"/>
          <w:szCs w:val="28"/>
        </w:rPr>
        <w:t>РАН</w:t>
      </w:r>
      <w:r w:rsidRPr="00C60DFE">
        <w:rPr>
          <w:sz w:val="28"/>
          <w:szCs w:val="28"/>
        </w:rPr>
        <w:t xml:space="preserve">  (</w:t>
      </w:r>
      <w:proofErr w:type="gramEnd"/>
      <w:r w:rsidRPr="00C60DFE">
        <w:rPr>
          <w:sz w:val="28"/>
          <w:szCs w:val="28"/>
        </w:rPr>
        <w:t>ответственные: заместитель директора по общим вопросам, начальник отдела ОТ и РБ и руководители полевых отрядов).</w:t>
      </w:r>
    </w:p>
    <w:p w:rsidR="00415AF6" w:rsidRPr="00C60DFE" w:rsidRDefault="00415AF6" w:rsidP="00775BA0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>4.1.4.</w:t>
      </w:r>
      <w:r w:rsidR="00775BA0" w:rsidRPr="00775BA0">
        <w:rPr>
          <w:sz w:val="28"/>
          <w:szCs w:val="28"/>
        </w:rPr>
        <w:t xml:space="preserve"> </w:t>
      </w:r>
      <w:r w:rsidRPr="00C60DFE">
        <w:rPr>
          <w:sz w:val="28"/>
          <w:szCs w:val="28"/>
        </w:rPr>
        <w:t>Обеспечивать работников в соответствии с «Но</w:t>
      </w:r>
      <w:r w:rsidR="006D6C56">
        <w:rPr>
          <w:sz w:val="28"/>
          <w:szCs w:val="28"/>
        </w:rPr>
        <w:t>р</w:t>
      </w:r>
      <w:r w:rsidRPr="00C60DFE">
        <w:rPr>
          <w:sz w:val="28"/>
          <w:szCs w:val="28"/>
        </w:rPr>
        <w:t>мами бесплатной выдачи специальной одежды, специальной обуви и других средств индивидуальной защиты работникам ИГХ СО РАН» и «Перечнем рабочих мест и списком работников ИГХ СО РАН, для которых необходима выдача смывающих и (или) обезвреживающих средств»  специальной одеждой, специальной обувью и другими средствами индивидуальной защиты, смывающими и (или) обезвреживающими средствами, прошедшими в установленном порядке сертификацию или декларирование соответствия государственным нормативным требованиям (ответственные: заместитель директора по общим вопросам, начальник отдела закупок, руководители структурных подразделений, руководители полевых отрядов, начальник отдела ОТ и</w:t>
      </w:r>
      <w:r w:rsidRPr="00C60DFE">
        <w:rPr>
          <w:spacing w:val="-18"/>
          <w:sz w:val="28"/>
          <w:szCs w:val="28"/>
        </w:rPr>
        <w:t xml:space="preserve"> </w:t>
      </w:r>
      <w:r w:rsidRPr="00C60DFE">
        <w:rPr>
          <w:sz w:val="28"/>
          <w:szCs w:val="28"/>
        </w:rPr>
        <w:t>РБ).</w:t>
      </w:r>
    </w:p>
    <w:p w:rsidR="00415AF6" w:rsidRPr="00C60DFE" w:rsidRDefault="00415AF6" w:rsidP="00775BA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>4.1.5.</w:t>
      </w:r>
      <w:r w:rsidR="006D6C56">
        <w:rPr>
          <w:sz w:val="28"/>
          <w:szCs w:val="28"/>
        </w:rPr>
        <w:t xml:space="preserve"> </w:t>
      </w:r>
      <w:r w:rsidRPr="00C60DFE">
        <w:rPr>
          <w:sz w:val="28"/>
          <w:szCs w:val="28"/>
        </w:rPr>
        <w:t>В рабочем порядке к 1 января ежегодно пересматривать списки работников ИГХ СО РАН, занятых на работах с вредными условиями труда, и, имеющих право по результатам специальной оценки условий труда на установление компенсаций за работу во вредных условиях труда (дополнительный отпуск, сокращенный рабочий день, доплаты к окладу, бесплатная выдача молока или других равноценных пищевых продуктов) (ответственные: заместитель директора по научной работе, ответственный за организацию работы и состояние условий и охраны труда в научных подразделениях Института, начальник отдела ОТ и РБ и руководители структурных</w:t>
      </w:r>
      <w:r w:rsidRPr="00C60DFE">
        <w:rPr>
          <w:spacing w:val="58"/>
          <w:sz w:val="28"/>
          <w:szCs w:val="28"/>
        </w:rPr>
        <w:t xml:space="preserve"> </w:t>
      </w:r>
      <w:r w:rsidRPr="00C60DFE">
        <w:rPr>
          <w:sz w:val="28"/>
          <w:szCs w:val="28"/>
        </w:rPr>
        <w:t>подразделений).</w:t>
      </w:r>
    </w:p>
    <w:p w:rsidR="00415AF6" w:rsidRPr="00C60DFE" w:rsidRDefault="00415AF6" w:rsidP="00775BA0">
      <w:pPr>
        <w:tabs>
          <w:tab w:val="left" w:pos="1333"/>
        </w:tabs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>4.1.</w:t>
      </w:r>
      <w:r w:rsidR="006D6C56">
        <w:rPr>
          <w:sz w:val="28"/>
          <w:szCs w:val="28"/>
        </w:rPr>
        <w:t xml:space="preserve">6. </w:t>
      </w:r>
      <w:r w:rsidRPr="00C60DFE">
        <w:rPr>
          <w:sz w:val="28"/>
          <w:szCs w:val="28"/>
        </w:rPr>
        <w:t>Дополнительный отпуск за фактически отработанное время во вредных условиях труда в течение календарного года предоставлять сверх основного ежегодного отпуска в следующем календарном году.</w:t>
      </w:r>
    </w:p>
    <w:p w:rsidR="00415AF6" w:rsidRPr="00C60DFE" w:rsidRDefault="00415AF6" w:rsidP="00775BA0">
      <w:pPr>
        <w:tabs>
          <w:tab w:val="left" w:pos="1333"/>
        </w:tabs>
        <w:ind w:firstLine="709"/>
        <w:jc w:val="both"/>
        <w:rPr>
          <w:sz w:val="28"/>
          <w:szCs w:val="28"/>
          <w:highlight w:val="green"/>
        </w:rPr>
      </w:pPr>
      <w:r w:rsidRPr="00C60DFE">
        <w:rPr>
          <w:sz w:val="28"/>
          <w:szCs w:val="28"/>
        </w:rPr>
        <w:t>4.1.</w:t>
      </w:r>
      <w:r w:rsidR="004972A5">
        <w:rPr>
          <w:sz w:val="28"/>
          <w:szCs w:val="28"/>
        </w:rPr>
        <w:t xml:space="preserve">7. </w:t>
      </w:r>
      <w:r w:rsidRPr="00C60DFE">
        <w:rPr>
          <w:sz w:val="28"/>
          <w:szCs w:val="28"/>
        </w:rPr>
        <w:t xml:space="preserve">Работникам, занятым на работах с вредными условиями труда, обусловленными наличием на рабочем месте вредных производственных факторов, предусмотренных «Перечнем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(приложение № 3 к приказу </w:t>
      </w:r>
      <w:proofErr w:type="spellStart"/>
      <w:r w:rsidRPr="00C60DFE">
        <w:rPr>
          <w:sz w:val="28"/>
          <w:szCs w:val="28"/>
        </w:rPr>
        <w:t>Минздравсоцразвития</w:t>
      </w:r>
      <w:proofErr w:type="spellEnd"/>
      <w:r w:rsidRPr="00C60DFE">
        <w:rPr>
          <w:sz w:val="28"/>
          <w:szCs w:val="28"/>
        </w:rPr>
        <w:t xml:space="preserve"> РФ от 16.02.2009 № 45н), уровни которых по результатам специальной оценки</w:t>
      </w:r>
      <w:r w:rsidR="00B37E16">
        <w:rPr>
          <w:sz w:val="28"/>
          <w:szCs w:val="28"/>
        </w:rPr>
        <w:t xml:space="preserve"> условий труда </w:t>
      </w:r>
      <w:r w:rsidRPr="00C60DFE">
        <w:rPr>
          <w:sz w:val="28"/>
          <w:szCs w:val="28"/>
        </w:rPr>
        <w:t>превышают установленные нормативы, выдача молока или других равноценных пищевых продукто</w:t>
      </w:r>
      <w:r w:rsidR="00B37E16">
        <w:rPr>
          <w:sz w:val="28"/>
          <w:szCs w:val="28"/>
        </w:rPr>
        <w:t xml:space="preserve">в по установленным нормам по их </w:t>
      </w:r>
      <w:r w:rsidRPr="00C60DFE">
        <w:rPr>
          <w:sz w:val="28"/>
          <w:szCs w:val="28"/>
        </w:rPr>
        <w:t xml:space="preserve">письменному </w:t>
      </w:r>
      <w:r w:rsidR="00B37E16">
        <w:rPr>
          <w:sz w:val="28"/>
          <w:szCs w:val="28"/>
        </w:rPr>
        <w:t xml:space="preserve">заявлению </w:t>
      </w:r>
      <w:r w:rsidRPr="00C60DFE">
        <w:rPr>
          <w:sz w:val="28"/>
          <w:szCs w:val="28"/>
        </w:rPr>
        <w:t>может быть заменена компенсационной вы</w:t>
      </w:r>
      <w:r w:rsidR="00B37E16">
        <w:rPr>
          <w:sz w:val="28"/>
          <w:szCs w:val="28"/>
        </w:rPr>
        <w:t xml:space="preserve">платой в размере, эквивалентном </w:t>
      </w:r>
      <w:r w:rsidRPr="00C60DFE">
        <w:rPr>
          <w:sz w:val="28"/>
          <w:szCs w:val="28"/>
        </w:rPr>
        <w:t xml:space="preserve">стоимости молока или других равноценных пищевых продуктов в соответствии с Порядком осуществления компенсационной выплаты в размере, эквивалентном стоимости молока или </w:t>
      </w:r>
      <w:r w:rsidRPr="00C60DFE">
        <w:rPr>
          <w:sz w:val="28"/>
          <w:szCs w:val="28"/>
        </w:rPr>
        <w:lastRenderedPageBreak/>
        <w:t xml:space="preserve">других равноценных пищевых продуктов работникам </w:t>
      </w:r>
      <w:r w:rsidR="00CE23AC">
        <w:rPr>
          <w:sz w:val="28"/>
          <w:szCs w:val="28"/>
        </w:rPr>
        <w:t>ИГХ СО РАН</w:t>
      </w:r>
      <w:r w:rsidRPr="00C60DFE">
        <w:rPr>
          <w:sz w:val="28"/>
          <w:szCs w:val="28"/>
        </w:rPr>
        <w:t>, занятым на работах с вредными условиями труда.</w:t>
      </w:r>
    </w:p>
    <w:p w:rsidR="00415AF6" w:rsidRPr="00C60DFE" w:rsidRDefault="00415AF6" w:rsidP="00775BA0">
      <w:pPr>
        <w:tabs>
          <w:tab w:val="left" w:pos="1420"/>
        </w:tabs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>4.</w:t>
      </w:r>
      <w:r w:rsidR="00A92CFC">
        <w:rPr>
          <w:sz w:val="28"/>
          <w:szCs w:val="28"/>
        </w:rPr>
        <w:t>2</w:t>
      </w:r>
      <w:r w:rsidRPr="00C60DFE">
        <w:rPr>
          <w:sz w:val="28"/>
          <w:szCs w:val="28"/>
        </w:rPr>
        <w:t>.</w:t>
      </w:r>
      <w:r w:rsidRPr="00C60DFE">
        <w:rPr>
          <w:sz w:val="28"/>
          <w:szCs w:val="28"/>
        </w:rPr>
        <w:tab/>
        <w:t>Общественный контроль за соблюдением прав и интересов работников ИГХ СО РАН в области охраны труда осуществляется через упол</w:t>
      </w:r>
      <w:r w:rsidR="00174B85">
        <w:rPr>
          <w:sz w:val="28"/>
          <w:szCs w:val="28"/>
        </w:rPr>
        <w:t>номоченное лицо по охране труда ПК ППОР ИГХ СО РАН (далее уполномоченное лицо по ОТ).</w:t>
      </w:r>
    </w:p>
    <w:p w:rsidR="00415AF6" w:rsidRPr="00C60DFE" w:rsidRDefault="00415AF6" w:rsidP="000C15E9">
      <w:pPr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 xml:space="preserve">Выборы уполномоченного лица по </w:t>
      </w:r>
      <w:r w:rsidR="00174B85">
        <w:rPr>
          <w:sz w:val="28"/>
          <w:szCs w:val="28"/>
        </w:rPr>
        <w:t>ОТ</w:t>
      </w:r>
      <w:r w:rsidRPr="00C60DFE">
        <w:rPr>
          <w:sz w:val="28"/>
          <w:szCs w:val="28"/>
        </w:rPr>
        <w:t xml:space="preserve"> проводятся на профсоюзной конференции</w:t>
      </w:r>
      <w:r w:rsidR="00A92CFC">
        <w:rPr>
          <w:sz w:val="28"/>
          <w:szCs w:val="28"/>
        </w:rPr>
        <w:t xml:space="preserve"> (собрании)</w:t>
      </w:r>
      <w:r w:rsidRPr="00C60DFE">
        <w:rPr>
          <w:sz w:val="28"/>
          <w:szCs w:val="28"/>
        </w:rPr>
        <w:t xml:space="preserve"> сроком на три года.</w:t>
      </w:r>
    </w:p>
    <w:p w:rsidR="00415AF6" w:rsidRPr="00C60DFE" w:rsidRDefault="00415AF6" w:rsidP="000C15E9">
      <w:pPr>
        <w:ind w:firstLine="709"/>
        <w:jc w:val="both"/>
        <w:rPr>
          <w:sz w:val="28"/>
          <w:szCs w:val="28"/>
        </w:rPr>
      </w:pPr>
      <w:r w:rsidRPr="00C60DFE">
        <w:rPr>
          <w:sz w:val="28"/>
          <w:szCs w:val="28"/>
        </w:rPr>
        <w:t xml:space="preserve">Уполномоченное лицо по </w:t>
      </w:r>
      <w:r w:rsidR="00174B85">
        <w:rPr>
          <w:sz w:val="28"/>
          <w:szCs w:val="28"/>
        </w:rPr>
        <w:t>ОТ</w:t>
      </w:r>
      <w:r w:rsidRPr="00C60DFE">
        <w:rPr>
          <w:sz w:val="28"/>
          <w:szCs w:val="28"/>
        </w:rPr>
        <w:t xml:space="preserve"> при осуществлении общественного контроля за соблюдением законных прав и интересов работников ИГХ СО РАН в области охраны труда руководствует</w:t>
      </w:r>
      <w:r w:rsidR="00776BBA">
        <w:rPr>
          <w:sz w:val="28"/>
          <w:szCs w:val="28"/>
        </w:rPr>
        <w:t xml:space="preserve">ся «Положением об уполномоченном лице по охране труда </w:t>
      </w:r>
      <w:r w:rsidRPr="00C60DFE">
        <w:rPr>
          <w:sz w:val="28"/>
          <w:szCs w:val="28"/>
        </w:rPr>
        <w:t xml:space="preserve"> </w:t>
      </w:r>
      <w:r w:rsidR="00174B85">
        <w:rPr>
          <w:sz w:val="28"/>
          <w:szCs w:val="28"/>
        </w:rPr>
        <w:t xml:space="preserve"> ПК </w:t>
      </w:r>
      <w:proofErr w:type="gramStart"/>
      <w:r w:rsidR="00174B85">
        <w:rPr>
          <w:sz w:val="28"/>
          <w:szCs w:val="28"/>
        </w:rPr>
        <w:t xml:space="preserve">ППОР  </w:t>
      </w:r>
      <w:r w:rsidRPr="00C60DFE">
        <w:rPr>
          <w:sz w:val="28"/>
          <w:szCs w:val="28"/>
        </w:rPr>
        <w:t>ИГХ</w:t>
      </w:r>
      <w:proofErr w:type="gramEnd"/>
      <w:r w:rsidRPr="00C60DFE">
        <w:rPr>
          <w:sz w:val="28"/>
          <w:szCs w:val="28"/>
        </w:rPr>
        <w:t xml:space="preserve"> СО РАН».</w:t>
      </w:r>
    </w:p>
    <w:p w:rsidR="00415AF6" w:rsidRPr="00C60DFE" w:rsidRDefault="00A92CFC" w:rsidP="00775B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15AF6" w:rsidRPr="00C60DFE">
        <w:rPr>
          <w:sz w:val="28"/>
          <w:szCs w:val="28"/>
        </w:rPr>
        <w:t>.</w:t>
      </w:r>
      <w:r w:rsidR="00415AF6" w:rsidRPr="00C60DFE">
        <w:rPr>
          <w:sz w:val="28"/>
          <w:szCs w:val="28"/>
        </w:rPr>
        <w:tab/>
        <w:t xml:space="preserve">Инструкции по охране труда для работников разрабатываются руководителями структурных подразделений и утверждаются работодателем </w:t>
      </w:r>
      <w:r w:rsidR="00776BBA">
        <w:rPr>
          <w:sz w:val="28"/>
          <w:szCs w:val="28"/>
        </w:rPr>
        <w:t>с учетом мнения профсоюзного комитета</w:t>
      </w:r>
      <w:r w:rsidR="00415AF6" w:rsidRPr="00C60DFE">
        <w:rPr>
          <w:sz w:val="28"/>
          <w:szCs w:val="28"/>
        </w:rPr>
        <w:t xml:space="preserve"> первичной профсоюзной организации работников (ответственные: руководители структурных подразделений, начальник отдела ОТ и РБ).</w:t>
      </w:r>
    </w:p>
    <w:p w:rsidR="00723AED" w:rsidRPr="0034241E" w:rsidRDefault="00723AED" w:rsidP="00743F8E">
      <w:pPr>
        <w:pStyle w:val="11"/>
        <w:ind w:left="2460"/>
        <w:rPr>
          <w:sz w:val="28"/>
          <w:szCs w:val="28"/>
        </w:rPr>
      </w:pPr>
    </w:p>
    <w:p w:rsidR="00F47208" w:rsidRDefault="00FD79B2" w:rsidP="00743F8E">
      <w:pPr>
        <w:pStyle w:val="11"/>
        <w:ind w:left="2460"/>
        <w:rPr>
          <w:sz w:val="28"/>
          <w:szCs w:val="28"/>
        </w:rPr>
      </w:pPr>
      <w:r w:rsidRPr="00353356">
        <w:rPr>
          <w:sz w:val="28"/>
          <w:szCs w:val="28"/>
        </w:rPr>
        <w:t>V. Оплата труда. Гарантии и компенсации</w:t>
      </w:r>
    </w:p>
    <w:p w:rsidR="00F56255" w:rsidRPr="00353356" w:rsidRDefault="00F56255" w:rsidP="00743F8E">
      <w:pPr>
        <w:pStyle w:val="11"/>
        <w:ind w:left="2460"/>
        <w:rPr>
          <w:sz w:val="28"/>
          <w:szCs w:val="28"/>
        </w:rPr>
      </w:pPr>
    </w:p>
    <w:p w:rsidR="00D173C6" w:rsidRPr="00C61F2E" w:rsidRDefault="009B557D" w:rsidP="0034241E">
      <w:pPr>
        <w:pStyle w:val="a4"/>
        <w:numPr>
          <w:ilvl w:val="1"/>
          <w:numId w:val="3"/>
        </w:numPr>
        <w:tabs>
          <w:tab w:val="left" w:pos="142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1F2E">
        <w:rPr>
          <w:color w:val="000000" w:themeColor="text1"/>
          <w:sz w:val="28"/>
          <w:szCs w:val="28"/>
        </w:rPr>
        <w:t>Стороны исходят из того, что порядок оплаты труда работников ИГХ СО РАН за счет всех источников финансирования регулируется Положением об опл</w:t>
      </w:r>
      <w:r w:rsidR="00F56255" w:rsidRPr="00C61F2E">
        <w:rPr>
          <w:color w:val="000000" w:themeColor="text1"/>
          <w:sz w:val="28"/>
          <w:szCs w:val="28"/>
        </w:rPr>
        <w:t>а</w:t>
      </w:r>
      <w:r w:rsidR="00D173C6" w:rsidRPr="00C61F2E">
        <w:rPr>
          <w:color w:val="000000" w:themeColor="text1"/>
          <w:sz w:val="28"/>
          <w:szCs w:val="28"/>
        </w:rPr>
        <w:t>те труда работников ИГХ СО РАН в соответствии с федеральными законами</w:t>
      </w:r>
      <w:r w:rsidR="00F56255" w:rsidRPr="00C61F2E">
        <w:rPr>
          <w:color w:val="000000" w:themeColor="text1"/>
          <w:sz w:val="28"/>
          <w:szCs w:val="28"/>
        </w:rPr>
        <w:t xml:space="preserve"> </w:t>
      </w:r>
      <w:r w:rsidR="00D173C6" w:rsidRPr="00C61F2E">
        <w:rPr>
          <w:color w:val="000000" w:themeColor="text1"/>
          <w:sz w:val="28"/>
          <w:szCs w:val="28"/>
        </w:rPr>
        <w:t>и иными нормативными правовыми актами РФ.</w:t>
      </w:r>
    </w:p>
    <w:p w:rsidR="009B557D" w:rsidRPr="00C61F2E" w:rsidRDefault="00D173C6" w:rsidP="0034241E">
      <w:pPr>
        <w:tabs>
          <w:tab w:val="left" w:pos="1424"/>
        </w:tabs>
        <w:ind w:firstLine="709"/>
        <w:jc w:val="both"/>
        <w:rPr>
          <w:color w:val="000000" w:themeColor="text1"/>
          <w:sz w:val="28"/>
          <w:szCs w:val="28"/>
        </w:rPr>
      </w:pPr>
      <w:r w:rsidRPr="00C61F2E">
        <w:rPr>
          <w:color w:val="000000" w:themeColor="text1"/>
          <w:sz w:val="28"/>
          <w:szCs w:val="28"/>
        </w:rPr>
        <w:t>Положение об оплате труда работников ИГХ СО РАН является</w:t>
      </w:r>
      <w:r w:rsidR="00F56255" w:rsidRPr="00C61F2E">
        <w:rPr>
          <w:color w:val="000000" w:themeColor="text1"/>
          <w:sz w:val="28"/>
          <w:szCs w:val="28"/>
        </w:rPr>
        <w:t xml:space="preserve"> самостоятельным локальным нормативным актом</w:t>
      </w:r>
      <w:r w:rsidRPr="00C61F2E">
        <w:rPr>
          <w:color w:val="000000" w:themeColor="text1"/>
          <w:sz w:val="28"/>
          <w:szCs w:val="28"/>
        </w:rPr>
        <w:t xml:space="preserve">  ИГХ СО РАН.</w:t>
      </w:r>
    </w:p>
    <w:p w:rsidR="00F56255" w:rsidRDefault="009B557D" w:rsidP="0034241E">
      <w:pPr>
        <w:pStyle w:val="a4"/>
        <w:tabs>
          <w:tab w:val="left" w:pos="1424"/>
        </w:tabs>
        <w:ind w:left="0" w:firstLine="709"/>
        <w:rPr>
          <w:color w:val="000000" w:themeColor="text1"/>
          <w:sz w:val="28"/>
          <w:szCs w:val="28"/>
          <w:highlight w:val="yellow"/>
        </w:rPr>
      </w:pPr>
      <w:r w:rsidRPr="004B5278">
        <w:rPr>
          <w:color w:val="000000" w:themeColor="text1"/>
          <w:sz w:val="28"/>
          <w:szCs w:val="28"/>
        </w:rPr>
        <w:t>Система оплаты труда ИГХ СО РАН призвана стимулировать эффективность и качество работы сотрудников ИГХ СО РАН в выполнении задач, определенных Уставом ИГХ СО РА</w:t>
      </w:r>
      <w:r w:rsidRPr="007D148E">
        <w:rPr>
          <w:color w:val="000000" w:themeColor="text1"/>
          <w:sz w:val="28"/>
          <w:szCs w:val="28"/>
        </w:rPr>
        <w:t>Н</w:t>
      </w:r>
      <w:r w:rsidR="003F3D00" w:rsidRPr="007D148E">
        <w:rPr>
          <w:color w:val="000000" w:themeColor="text1"/>
          <w:sz w:val="28"/>
          <w:szCs w:val="28"/>
        </w:rPr>
        <w:t>.</w:t>
      </w:r>
    </w:p>
    <w:p w:rsidR="00F56255" w:rsidRPr="00C61F2E" w:rsidRDefault="00F56255" w:rsidP="0034241E">
      <w:pPr>
        <w:pStyle w:val="a4"/>
        <w:tabs>
          <w:tab w:val="left" w:pos="1424"/>
        </w:tabs>
        <w:ind w:left="0" w:firstLine="709"/>
        <w:rPr>
          <w:color w:val="000000" w:themeColor="text1"/>
          <w:sz w:val="28"/>
          <w:szCs w:val="28"/>
        </w:rPr>
      </w:pPr>
      <w:r w:rsidRPr="00C61F2E">
        <w:rPr>
          <w:color w:val="000000" w:themeColor="text1"/>
          <w:sz w:val="28"/>
          <w:szCs w:val="28"/>
        </w:rPr>
        <w:t>Система оплаты труда работников ИГХ СО РАН  ориентирована на достижение конкретных показателей качества</w:t>
      </w:r>
      <w:r w:rsidR="0032279E" w:rsidRPr="00C61F2E">
        <w:rPr>
          <w:color w:val="000000" w:themeColor="text1"/>
          <w:sz w:val="28"/>
          <w:szCs w:val="28"/>
        </w:rPr>
        <w:t xml:space="preserve"> и количества выполненных работ. У</w:t>
      </w:r>
      <w:r w:rsidRPr="00C61F2E">
        <w:rPr>
          <w:color w:val="000000" w:themeColor="text1"/>
          <w:sz w:val="28"/>
          <w:szCs w:val="28"/>
        </w:rPr>
        <w:t xml:space="preserve">становление соответствующих стимулирующих выплат, критериев </w:t>
      </w:r>
      <w:r w:rsidR="00C316CC" w:rsidRPr="00C61F2E">
        <w:rPr>
          <w:color w:val="000000" w:themeColor="text1"/>
          <w:sz w:val="28"/>
          <w:szCs w:val="28"/>
        </w:rPr>
        <w:t>и условий их назначения отражено</w:t>
      </w:r>
      <w:r w:rsidRPr="00C61F2E">
        <w:rPr>
          <w:color w:val="000000" w:themeColor="text1"/>
          <w:sz w:val="28"/>
          <w:szCs w:val="28"/>
        </w:rPr>
        <w:t xml:space="preserve"> в т</w:t>
      </w:r>
      <w:r w:rsidR="00C316CC" w:rsidRPr="00C61F2E">
        <w:rPr>
          <w:color w:val="000000" w:themeColor="text1"/>
          <w:sz w:val="28"/>
          <w:szCs w:val="28"/>
        </w:rPr>
        <w:t xml:space="preserve">рудовом договоре </w:t>
      </w:r>
      <w:r w:rsidR="0032279E" w:rsidRPr="00C61F2E">
        <w:rPr>
          <w:color w:val="000000" w:themeColor="text1"/>
          <w:sz w:val="28"/>
          <w:szCs w:val="28"/>
        </w:rPr>
        <w:t>(дополнительном соглашении к трудовому договору) каждого работника</w:t>
      </w:r>
      <w:r w:rsidR="00C316CC" w:rsidRPr="00C61F2E">
        <w:rPr>
          <w:color w:val="000000" w:themeColor="text1"/>
          <w:sz w:val="28"/>
          <w:szCs w:val="28"/>
        </w:rPr>
        <w:t xml:space="preserve"> </w:t>
      </w:r>
      <w:r w:rsidRPr="00C61F2E">
        <w:rPr>
          <w:color w:val="000000" w:themeColor="text1"/>
          <w:sz w:val="28"/>
          <w:szCs w:val="28"/>
        </w:rPr>
        <w:t>введением системы «эффек</w:t>
      </w:r>
      <w:r w:rsidR="00C316CC" w:rsidRPr="00C61F2E">
        <w:rPr>
          <w:color w:val="000000" w:themeColor="text1"/>
          <w:sz w:val="28"/>
          <w:szCs w:val="28"/>
        </w:rPr>
        <w:t>тивного контракта» в ИГХ СО РАН</w:t>
      </w:r>
      <w:r w:rsidRPr="00C61F2E">
        <w:rPr>
          <w:color w:val="000000" w:themeColor="text1"/>
          <w:sz w:val="28"/>
          <w:szCs w:val="28"/>
        </w:rPr>
        <w:t>.</w:t>
      </w:r>
    </w:p>
    <w:p w:rsidR="009B557D" w:rsidRPr="00C61F2E" w:rsidRDefault="009B557D" w:rsidP="0034241E">
      <w:pPr>
        <w:pStyle w:val="a4"/>
        <w:tabs>
          <w:tab w:val="left" w:pos="1424"/>
        </w:tabs>
        <w:ind w:left="0" w:firstLine="709"/>
        <w:rPr>
          <w:sz w:val="28"/>
          <w:szCs w:val="28"/>
        </w:rPr>
      </w:pPr>
      <w:r w:rsidRPr="00C61F2E">
        <w:rPr>
          <w:sz w:val="28"/>
          <w:szCs w:val="28"/>
        </w:rPr>
        <w:t>Выплата надбавок, премий и доплат осуществляется за счет и в пределах планового фонда заработной платы ИГХ СО РАН и средств, предусматриваемых на эти цели сметами на выполнение заданий, договоров.</w:t>
      </w:r>
    </w:p>
    <w:p w:rsidR="009B557D" w:rsidRPr="004B5278" w:rsidRDefault="009B557D" w:rsidP="0034241E">
      <w:pPr>
        <w:pStyle w:val="a4"/>
        <w:tabs>
          <w:tab w:val="left" w:pos="1424"/>
        </w:tabs>
        <w:ind w:left="0" w:firstLine="709"/>
        <w:rPr>
          <w:color w:val="000000" w:themeColor="text1"/>
          <w:sz w:val="28"/>
          <w:szCs w:val="28"/>
        </w:rPr>
      </w:pPr>
      <w:r w:rsidRPr="004B5278">
        <w:rPr>
          <w:color w:val="000000" w:themeColor="text1"/>
          <w:sz w:val="28"/>
          <w:szCs w:val="28"/>
        </w:rPr>
        <w:t xml:space="preserve">Экономия фонда оплаты </w:t>
      </w:r>
      <w:r w:rsidRPr="00C61F2E">
        <w:rPr>
          <w:color w:val="000000" w:themeColor="text1"/>
          <w:sz w:val="28"/>
          <w:szCs w:val="28"/>
        </w:rPr>
        <w:t xml:space="preserve">труда </w:t>
      </w:r>
      <w:r w:rsidR="0032279E" w:rsidRPr="00C61F2E">
        <w:rPr>
          <w:color w:val="000000" w:themeColor="text1"/>
          <w:sz w:val="28"/>
          <w:szCs w:val="28"/>
        </w:rPr>
        <w:t>используется</w:t>
      </w:r>
      <w:r w:rsidR="0032279E">
        <w:rPr>
          <w:color w:val="000000" w:themeColor="text1"/>
          <w:sz w:val="28"/>
          <w:szCs w:val="28"/>
        </w:rPr>
        <w:t xml:space="preserve"> </w:t>
      </w:r>
      <w:r w:rsidRPr="004B5278">
        <w:rPr>
          <w:color w:val="000000" w:themeColor="text1"/>
          <w:sz w:val="28"/>
          <w:szCs w:val="28"/>
        </w:rPr>
        <w:t>для осуществления выплат социального характера, включая оказание материальной помощи, в соответствии с Положением об оплате труда работников ИГХ СО РАН и ко</w:t>
      </w:r>
      <w:r w:rsidR="009806AF" w:rsidRPr="004B5278">
        <w:rPr>
          <w:color w:val="000000" w:themeColor="text1"/>
          <w:sz w:val="28"/>
          <w:szCs w:val="28"/>
        </w:rPr>
        <w:t>ллективным договором ИГХ СО РАН</w:t>
      </w:r>
      <w:r w:rsidRPr="004B5278">
        <w:rPr>
          <w:color w:val="000000" w:themeColor="text1"/>
          <w:sz w:val="28"/>
          <w:szCs w:val="28"/>
        </w:rPr>
        <w:t>.</w:t>
      </w:r>
    </w:p>
    <w:p w:rsidR="009806AF" w:rsidRDefault="009806AF" w:rsidP="0034241E">
      <w:pPr>
        <w:pStyle w:val="a4"/>
        <w:numPr>
          <w:ilvl w:val="1"/>
          <w:numId w:val="3"/>
        </w:numPr>
        <w:tabs>
          <w:tab w:val="left" w:pos="1422"/>
        </w:tabs>
        <w:ind w:left="0" w:firstLine="709"/>
        <w:jc w:val="both"/>
        <w:rPr>
          <w:sz w:val="28"/>
          <w:szCs w:val="28"/>
        </w:rPr>
      </w:pPr>
      <w:r w:rsidRPr="00A15418">
        <w:rPr>
          <w:sz w:val="28"/>
          <w:szCs w:val="28"/>
        </w:rPr>
        <w:t xml:space="preserve">Стороны исходят из того, что заработная плата работников ИГХ СО РАН, включая выплаты компенсационного и стимулирующего </w:t>
      </w:r>
      <w:r w:rsidRPr="00A15418">
        <w:rPr>
          <w:sz w:val="28"/>
          <w:szCs w:val="28"/>
        </w:rPr>
        <w:lastRenderedPageBreak/>
        <w:t>характера, предусмотренные Положением об оплате</w:t>
      </w:r>
      <w:r w:rsidR="00791ACB" w:rsidRPr="00A15418">
        <w:rPr>
          <w:sz w:val="28"/>
          <w:szCs w:val="28"/>
        </w:rPr>
        <w:t xml:space="preserve"> труда работников ИГХ СО РАН</w:t>
      </w:r>
      <w:r w:rsidRPr="00A15418">
        <w:rPr>
          <w:sz w:val="28"/>
          <w:szCs w:val="28"/>
        </w:rPr>
        <w:t>, обеспечивается субсидиями на выполнение государственного задания ИГХ СО РАН и других внебюджетных источников финансирования.</w:t>
      </w:r>
    </w:p>
    <w:p w:rsidR="00FB6E37" w:rsidRPr="00577A4E" w:rsidRDefault="00FB6E37" w:rsidP="0034241E">
      <w:pPr>
        <w:pStyle w:val="a3"/>
        <w:ind w:left="0" w:firstLine="709"/>
        <w:rPr>
          <w:sz w:val="28"/>
          <w:szCs w:val="28"/>
        </w:rPr>
      </w:pPr>
      <w:r w:rsidRPr="00577A4E">
        <w:rPr>
          <w:sz w:val="28"/>
          <w:szCs w:val="28"/>
        </w:rPr>
        <w:t>Работодатель гарантирует работникам ИГХ СО РАН сохранение размера текущей заработной платы во время проведения ими работ в полевых условиях и работ экспедиционного</w:t>
      </w:r>
      <w:r w:rsidRPr="00577A4E">
        <w:rPr>
          <w:spacing w:val="56"/>
          <w:sz w:val="28"/>
          <w:szCs w:val="28"/>
        </w:rPr>
        <w:t xml:space="preserve"> </w:t>
      </w:r>
      <w:r w:rsidRPr="00577A4E">
        <w:rPr>
          <w:sz w:val="28"/>
          <w:szCs w:val="28"/>
        </w:rPr>
        <w:t>характера.</w:t>
      </w:r>
    </w:p>
    <w:p w:rsidR="00D45D5E" w:rsidRPr="00A15418" w:rsidRDefault="00A15418" w:rsidP="0034241E">
      <w:pPr>
        <w:pStyle w:val="a4"/>
        <w:numPr>
          <w:ilvl w:val="1"/>
          <w:numId w:val="3"/>
        </w:numPr>
        <w:tabs>
          <w:tab w:val="left" w:pos="1422"/>
        </w:tabs>
        <w:ind w:left="0" w:firstLine="709"/>
        <w:jc w:val="both"/>
        <w:rPr>
          <w:sz w:val="28"/>
          <w:szCs w:val="28"/>
        </w:rPr>
      </w:pPr>
      <w:r w:rsidRPr="00A15418">
        <w:rPr>
          <w:sz w:val="28"/>
          <w:szCs w:val="28"/>
        </w:rPr>
        <w:t>Заработная  плата  выплачивается  работникам  ИГХ СО РАН</w:t>
      </w:r>
      <w:r w:rsidR="0034241E" w:rsidRPr="0034241E">
        <w:rPr>
          <w:sz w:val="28"/>
          <w:szCs w:val="28"/>
        </w:rPr>
        <w:t xml:space="preserve"> </w:t>
      </w:r>
      <w:r w:rsidRPr="00A15418">
        <w:rPr>
          <w:sz w:val="28"/>
          <w:szCs w:val="28"/>
        </w:rPr>
        <w:t xml:space="preserve"> </w:t>
      </w:r>
      <w:r w:rsidRPr="0034241E">
        <w:rPr>
          <w:sz w:val="28"/>
          <w:szCs w:val="28"/>
          <w:u w:val="single"/>
        </w:rPr>
        <w:t>7 и 22 числа каждого месяца</w:t>
      </w:r>
      <w:r w:rsidRPr="00A15418">
        <w:rPr>
          <w:sz w:val="28"/>
          <w:szCs w:val="28"/>
        </w:rPr>
        <w:t xml:space="preserve">. Заработная плата за вторую половину декабря выплачивается </w:t>
      </w:r>
      <w:r w:rsidRPr="0034241E">
        <w:rPr>
          <w:sz w:val="28"/>
          <w:szCs w:val="28"/>
          <w:u w:val="single"/>
        </w:rPr>
        <w:t>27 декабря.</w:t>
      </w:r>
      <w:r w:rsidR="003F3D00" w:rsidRPr="0034241E">
        <w:rPr>
          <w:sz w:val="28"/>
          <w:szCs w:val="28"/>
        </w:rPr>
        <w:t xml:space="preserve"> </w:t>
      </w:r>
      <w:r w:rsidRPr="00A15418">
        <w:rPr>
          <w:sz w:val="28"/>
          <w:szCs w:val="28"/>
        </w:rPr>
        <w:t>При совпадении дней выплаты с выходными или нерабочими праздничными днями выдача заработной платы производится накануне этого дня.</w:t>
      </w:r>
    </w:p>
    <w:p w:rsidR="00791ACB" w:rsidRPr="00791ACB" w:rsidRDefault="00791ACB" w:rsidP="0034241E">
      <w:pPr>
        <w:pStyle w:val="11"/>
        <w:numPr>
          <w:ilvl w:val="1"/>
          <w:numId w:val="3"/>
        </w:numPr>
        <w:tabs>
          <w:tab w:val="left" w:pos="1475"/>
        </w:tabs>
        <w:ind w:left="0" w:firstLine="709"/>
        <w:jc w:val="both"/>
        <w:rPr>
          <w:b w:val="0"/>
          <w:sz w:val="28"/>
          <w:szCs w:val="28"/>
        </w:rPr>
      </w:pPr>
      <w:r w:rsidRPr="00791ACB">
        <w:rPr>
          <w:b w:val="0"/>
          <w:sz w:val="28"/>
          <w:szCs w:val="28"/>
        </w:rPr>
        <w:t>В качестве поощрения работников Института за добросов</w:t>
      </w:r>
      <w:r w:rsidR="003F3D00">
        <w:rPr>
          <w:b w:val="0"/>
          <w:sz w:val="28"/>
          <w:szCs w:val="28"/>
        </w:rPr>
        <w:t>естный труд юбилярам выплачивается премия</w:t>
      </w:r>
      <w:r w:rsidRPr="00791ACB">
        <w:rPr>
          <w:b w:val="0"/>
          <w:sz w:val="28"/>
          <w:szCs w:val="28"/>
        </w:rPr>
        <w:t xml:space="preserve"> по представлению руководителей структурных подразделений в следующем порядке: </w:t>
      </w:r>
    </w:p>
    <w:p w:rsidR="00791ACB" w:rsidRPr="0034241E" w:rsidRDefault="00791ACB" w:rsidP="0034241E">
      <w:pPr>
        <w:pStyle w:val="11"/>
        <w:tabs>
          <w:tab w:val="left" w:pos="1475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работающим сотрудникам</w:t>
      </w:r>
      <w:r w:rsidRPr="00791ACB">
        <w:rPr>
          <w:b w:val="0"/>
          <w:sz w:val="28"/>
          <w:szCs w:val="28"/>
        </w:rPr>
        <w:t xml:space="preserve"> с юбилейными датами</w:t>
      </w:r>
      <w:r w:rsidR="00835262">
        <w:rPr>
          <w:b w:val="0"/>
          <w:sz w:val="28"/>
          <w:szCs w:val="28"/>
        </w:rPr>
        <w:t>,</w:t>
      </w:r>
      <w:r w:rsidRPr="00791ACB">
        <w:rPr>
          <w:b w:val="0"/>
          <w:sz w:val="28"/>
          <w:szCs w:val="28"/>
        </w:rPr>
        <w:t xml:space="preserve"> оканчивающи</w:t>
      </w:r>
      <w:r>
        <w:rPr>
          <w:b w:val="0"/>
          <w:sz w:val="28"/>
          <w:szCs w:val="28"/>
        </w:rPr>
        <w:t>ми</w:t>
      </w:r>
      <w:r w:rsidRPr="00791ACB">
        <w:rPr>
          <w:b w:val="0"/>
          <w:sz w:val="28"/>
          <w:szCs w:val="28"/>
        </w:rPr>
        <w:t xml:space="preserve">ся на «0» (50, 60, 70 и т.д.), а также уходящим на пенсию работникам премия выплачивается </w:t>
      </w:r>
      <w:r w:rsidR="003F3D00">
        <w:rPr>
          <w:b w:val="0"/>
          <w:sz w:val="28"/>
          <w:szCs w:val="28"/>
        </w:rPr>
        <w:t>Р</w:t>
      </w:r>
      <w:r w:rsidR="008907A3" w:rsidRPr="003F3D00">
        <w:rPr>
          <w:b w:val="0"/>
          <w:sz w:val="28"/>
          <w:szCs w:val="28"/>
        </w:rPr>
        <w:t>аботодателем;</w:t>
      </w:r>
    </w:p>
    <w:p w:rsidR="00791ACB" w:rsidRDefault="00835262" w:rsidP="0034241E">
      <w:pPr>
        <w:pStyle w:val="11"/>
        <w:tabs>
          <w:tab w:val="left" w:pos="1475"/>
        </w:tabs>
        <w:ind w:left="0" w:firstLine="709"/>
        <w:rPr>
          <w:b w:val="0"/>
          <w:sz w:val="28"/>
          <w:szCs w:val="28"/>
        </w:rPr>
      </w:pPr>
      <w:r w:rsidRPr="0034241E">
        <w:rPr>
          <w:b w:val="0"/>
          <w:sz w:val="28"/>
          <w:szCs w:val="28"/>
        </w:rPr>
        <w:t xml:space="preserve">- </w:t>
      </w:r>
      <w:r w:rsidR="00791ACB" w:rsidRPr="00835262">
        <w:rPr>
          <w:b w:val="0"/>
          <w:sz w:val="28"/>
          <w:szCs w:val="28"/>
        </w:rPr>
        <w:t>работающи</w:t>
      </w:r>
      <w:r>
        <w:rPr>
          <w:b w:val="0"/>
          <w:sz w:val="28"/>
          <w:szCs w:val="28"/>
        </w:rPr>
        <w:t>м сотрудникам</w:t>
      </w:r>
      <w:r w:rsidR="00791ACB" w:rsidRPr="00835262">
        <w:rPr>
          <w:b w:val="0"/>
          <w:sz w:val="28"/>
          <w:szCs w:val="28"/>
        </w:rPr>
        <w:t xml:space="preserve"> с юбилейными датами</w:t>
      </w:r>
      <w:r>
        <w:rPr>
          <w:b w:val="0"/>
          <w:sz w:val="28"/>
          <w:szCs w:val="28"/>
        </w:rPr>
        <w:t>,</w:t>
      </w:r>
      <w:r w:rsidR="00791ACB" w:rsidRPr="00835262">
        <w:rPr>
          <w:b w:val="0"/>
          <w:sz w:val="28"/>
          <w:szCs w:val="28"/>
        </w:rPr>
        <w:t xml:space="preserve"> оканчи</w:t>
      </w:r>
      <w:r>
        <w:rPr>
          <w:b w:val="0"/>
          <w:sz w:val="28"/>
          <w:szCs w:val="28"/>
        </w:rPr>
        <w:t>вающимися на «5» (55, 65, 75 и т.д.)</w:t>
      </w:r>
      <w:r w:rsidR="00791ACB" w:rsidRPr="00835262">
        <w:rPr>
          <w:b w:val="0"/>
          <w:sz w:val="28"/>
          <w:szCs w:val="28"/>
        </w:rPr>
        <w:t>, а</w:t>
      </w:r>
      <w:r>
        <w:rPr>
          <w:b w:val="0"/>
          <w:sz w:val="28"/>
          <w:szCs w:val="28"/>
        </w:rPr>
        <w:t xml:space="preserve"> </w:t>
      </w:r>
      <w:r w:rsidR="00791ACB" w:rsidRPr="00835262">
        <w:rPr>
          <w:b w:val="0"/>
          <w:sz w:val="28"/>
          <w:szCs w:val="28"/>
        </w:rPr>
        <w:t>также</w:t>
      </w:r>
      <w:r>
        <w:rPr>
          <w:b w:val="0"/>
          <w:sz w:val="28"/>
          <w:szCs w:val="28"/>
        </w:rPr>
        <w:t xml:space="preserve"> бывшим работникам (неработающим </w:t>
      </w:r>
      <w:r w:rsidR="00791ACB" w:rsidRPr="00835262">
        <w:rPr>
          <w:b w:val="0"/>
          <w:sz w:val="28"/>
          <w:szCs w:val="28"/>
        </w:rPr>
        <w:t>пенсионерам</w:t>
      </w:r>
      <w:r>
        <w:rPr>
          <w:b w:val="0"/>
          <w:sz w:val="28"/>
          <w:szCs w:val="28"/>
        </w:rPr>
        <w:t>)</w:t>
      </w:r>
      <w:r w:rsidR="00791ACB" w:rsidRPr="00835262">
        <w:rPr>
          <w:b w:val="0"/>
          <w:sz w:val="28"/>
          <w:szCs w:val="28"/>
        </w:rPr>
        <w:t xml:space="preserve"> премия выплачивается </w:t>
      </w:r>
      <w:r>
        <w:rPr>
          <w:b w:val="0"/>
          <w:sz w:val="28"/>
          <w:szCs w:val="28"/>
        </w:rPr>
        <w:t>из средств</w:t>
      </w:r>
      <w:r w:rsidR="00791ACB" w:rsidRPr="00835262">
        <w:rPr>
          <w:b w:val="0"/>
          <w:sz w:val="28"/>
          <w:szCs w:val="28"/>
        </w:rPr>
        <w:t xml:space="preserve"> ППОР ИГХ СО</w:t>
      </w:r>
      <w:r w:rsidR="00791ACB" w:rsidRPr="00835262">
        <w:rPr>
          <w:b w:val="0"/>
          <w:spacing w:val="-16"/>
          <w:sz w:val="28"/>
          <w:szCs w:val="28"/>
        </w:rPr>
        <w:t xml:space="preserve"> </w:t>
      </w:r>
      <w:r w:rsidR="00791ACB" w:rsidRPr="00835262">
        <w:rPr>
          <w:b w:val="0"/>
          <w:sz w:val="28"/>
          <w:szCs w:val="28"/>
        </w:rPr>
        <w:t xml:space="preserve">РАН. </w:t>
      </w:r>
    </w:p>
    <w:p w:rsidR="001461FD" w:rsidRDefault="0040203E" w:rsidP="0034241E">
      <w:pPr>
        <w:pStyle w:val="11"/>
        <w:tabs>
          <w:tab w:val="left" w:pos="1475"/>
        </w:tabs>
        <w:ind w:left="0"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5.5</w:t>
      </w:r>
      <w:r w:rsidR="00693726" w:rsidRPr="00693726">
        <w:rPr>
          <w:b w:val="0"/>
          <w:sz w:val="28"/>
          <w:szCs w:val="28"/>
        </w:rPr>
        <w:t xml:space="preserve">. </w:t>
      </w:r>
      <w:r w:rsidR="00693726">
        <w:rPr>
          <w:b w:val="0"/>
          <w:color w:val="000000" w:themeColor="text1"/>
          <w:sz w:val="28"/>
          <w:szCs w:val="28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</w:t>
      </w:r>
      <w:r w:rsidR="00693726" w:rsidRPr="00DC0860">
        <w:rPr>
          <w:b w:val="0"/>
          <w:color w:val="000000" w:themeColor="text1"/>
          <w:sz w:val="28"/>
          <w:szCs w:val="28"/>
        </w:rPr>
        <w:t>, предусмотренных трудовым законодательством</w:t>
      </w:r>
      <w:r w:rsidR="00A96557" w:rsidRPr="00DC0860">
        <w:rPr>
          <w:b w:val="0"/>
          <w:color w:val="000000" w:themeColor="text1"/>
          <w:sz w:val="28"/>
          <w:szCs w:val="28"/>
        </w:rPr>
        <w:t xml:space="preserve">. </w:t>
      </w:r>
      <w:r w:rsidR="001461FD" w:rsidRPr="00DC0860">
        <w:rPr>
          <w:b w:val="0"/>
          <w:color w:val="000000" w:themeColor="text1"/>
          <w:sz w:val="28"/>
          <w:szCs w:val="28"/>
        </w:rPr>
        <w:t xml:space="preserve">Размеры окладов (должностных окладов) работников ИГХ СО РАН устанавливаются на основе отнесения занимаемых ими должностей </w:t>
      </w:r>
      <w:r w:rsidR="00F270EB" w:rsidRPr="00DC0860">
        <w:rPr>
          <w:b w:val="0"/>
          <w:color w:val="000000" w:themeColor="text1"/>
          <w:sz w:val="28"/>
          <w:szCs w:val="28"/>
        </w:rPr>
        <w:t xml:space="preserve">научных и научно-технических работников, общеотраслевых должностей руководителей, специалистов и </w:t>
      </w:r>
      <w:r w:rsidR="001461FD" w:rsidRPr="00DC0860">
        <w:rPr>
          <w:b w:val="0"/>
          <w:color w:val="000000" w:themeColor="text1"/>
          <w:sz w:val="28"/>
          <w:szCs w:val="28"/>
        </w:rPr>
        <w:t>служащих или профессий рабочих к квалификационным уровням профессиональн</w:t>
      </w:r>
      <w:r w:rsidR="00F813EE" w:rsidRPr="00DC0860">
        <w:rPr>
          <w:b w:val="0"/>
          <w:color w:val="000000" w:themeColor="text1"/>
          <w:sz w:val="28"/>
          <w:szCs w:val="28"/>
        </w:rPr>
        <w:t xml:space="preserve">ых квалификационных групп </w:t>
      </w:r>
      <w:r w:rsidR="00007440" w:rsidRPr="00DC0860">
        <w:rPr>
          <w:b w:val="0"/>
          <w:color w:val="000000" w:themeColor="text1"/>
          <w:sz w:val="28"/>
          <w:szCs w:val="28"/>
        </w:rPr>
        <w:t>(ПКГ). Наименования должностей</w:t>
      </w:r>
      <w:r w:rsidR="00F813EE" w:rsidRPr="00DC0860">
        <w:rPr>
          <w:b w:val="0"/>
          <w:color w:val="000000" w:themeColor="text1"/>
          <w:sz w:val="28"/>
          <w:szCs w:val="28"/>
        </w:rPr>
        <w:t>,</w:t>
      </w:r>
      <w:r w:rsidR="00007440" w:rsidRPr="00DC0860">
        <w:rPr>
          <w:b w:val="0"/>
          <w:color w:val="000000" w:themeColor="text1"/>
          <w:sz w:val="28"/>
          <w:szCs w:val="28"/>
        </w:rPr>
        <w:t xml:space="preserve"> </w:t>
      </w:r>
      <w:r w:rsidR="00F813EE" w:rsidRPr="00DC0860">
        <w:rPr>
          <w:b w:val="0"/>
          <w:color w:val="000000" w:themeColor="text1"/>
          <w:sz w:val="28"/>
          <w:szCs w:val="28"/>
        </w:rPr>
        <w:t>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 или  профессиональных стандартах</w:t>
      </w:r>
    </w:p>
    <w:p w:rsidR="0029170A" w:rsidRPr="00693726" w:rsidRDefault="00F813EE" w:rsidP="0034241E">
      <w:pPr>
        <w:pStyle w:val="11"/>
        <w:tabs>
          <w:tab w:val="left" w:pos="1475"/>
        </w:tabs>
        <w:ind w:left="0"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Если Трудовым кодексом, другими федеральными законами, иными нормативными правовыми актами Российской Федерации не установлены требования к квалификации, необходимой работнику для выполнения трудовой функции (работы по должности в соответствии со штатным расписанием; конкретного вида поручаемой работнику работы), то применение профессионального стандарта в части указанных требований для Работодателя не является обязательным.  Профессиональный стандарт в этом случае применяется при формировании кадровой политики в управлении персоналом, разработке должностных инструкций, при организации обучения и аттестации работников</w:t>
      </w:r>
      <w:r w:rsidR="00577A4E">
        <w:rPr>
          <w:b w:val="0"/>
          <w:color w:val="000000" w:themeColor="text1"/>
          <w:sz w:val="28"/>
          <w:szCs w:val="28"/>
        </w:rPr>
        <w:t xml:space="preserve"> как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577A4E">
        <w:rPr>
          <w:b w:val="0"/>
          <w:color w:val="000000" w:themeColor="text1"/>
          <w:sz w:val="28"/>
          <w:szCs w:val="28"/>
        </w:rPr>
        <w:t>характеристика</w:t>
      </w:r>
      <w:r w:rsidR="00802E50">
        <w:rPr>
          <w:b w:val="0"/>
          <w:color w:val="000000" w:themeColor="text1"/>
          <w:sz w:val="28"/>
          <w:szCs w:val="28"/>
        </w:rPr>
        <w:t xml:space="preserve"> </w:t>
      </w:r>
      <w:r w:rsidR="00802E50">
        <w:rPr>
          <w:b w:val="0"/>
          <w:color w:val="000000" w:themeColor="text1"/>
          <w:sz w:val="28"/>
          <w:szCs w:val="28"/>
        </w:rPr>
        <w:lastRenderedPageBreak/>
        <w:t>квалификации (уровня знаний, умений, профессиональных навыков и опыта работы), необходимой работнику для осуществлени</w:t>
      </w:r>
      <w:r w:rsidR="00577A4E">
        <w:rPr>
          <w:b w:val="0"/>
          <w:color w:val="000000" w:themeColor="text1"/>
          <w:sz w:val="28"/>
          <w:szCs w:val="28"/>
        </w:rPr>
        <w:t>я профессиональной деятельности.</w:t>
      </w:r>
      <w:r w:rsidR="00802E50">
        <w:rPr>
          <w:b w:val="0"/>
          <w:color w:val="000000" w:themeColor="text1"/>
          <w:sz w:val="28"/>
          <w:szCs w:val="28"/>
        </w:rPr>
        <w:t xml:space="preserve"> </w:t>
      </w:r>
    </w:p>
    <w:p w:rsidR="00791ACB" w:rsidRPr="00D43267" w:rsidRDefault="000719D0" w:rsidP="0034241E">
      <w:pPr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исходят из того, что о</w:t>
      </w:r>
      <w:r w:rsidR="00686DC9" w:rsidRPr="000719D0">
        <w:rPr>
          <w:sz w:val="28"/>
          <w:szCs w:val="28"/>
        </w:rPr>
        <w:t>сновными критериями п</w:t>
      </w:r>
      <w:r>
        <w:rPr>
          <w:sz w:val="28"/>
          <w:szCs w:val="28"/>
        </w:rPr>
        <w:t>ри проведении аттестации считае</w:t>
      </w:r>
      <w:r w:rsidR="00FE7B51">
        <w:rPr>
          <w:sz w:val="28"/>
          <w:szCs w:val="28"/>
        </w:rPr>
        <w:t>тся квалификация</w:t>
      </w:r>
      <w:r w:rsidR="00686DC9" w:rsidRPr="000719D0">
        <w:rPr>
          <w:sz w:val="28"/>
          <w:szCs w:val="28"/>
        </w:rPr>
        <w:t xml:space="preserve"> работника, научные и производственные результаты, достигнутые им при исполнении должностных обязанностей, учитывая при этом квалификационные требования по общеотраслевым должностям</w:t>
      </w:r>
      <w:r w:rsidR="00FE7B51">
        <w:rPr>
          <w:sz w:val="28"/>
          <w:szCs w:val="28"/>
        </w:rPr>
        <w:t xml:space="preserve"> и применяя положения профессиональных </w:t>
      </w:r>
      <w:r w:rsidR="00D35CE0">
        <w:rPr>
          <w:sz w:val="28"/>
          <w:szCs w:val="28"/>
        </w:rPr>
        <w:t xml:space="preserve"> </w:t>
      </w:r>
      <w:r w:rsidR="00FE7B51">
        <w:rPr>
          <w:sz w:val="28"/>
          <w:szCs w:val="28"/>
        </w:rPr>
        <w:t xml:space="preserve">стандартов  в </w:t>
      </w:r>
      <w:r w:rsidR="00D35CE0">
        <w:rPr>
          <w:sz w:val="28"/>
          <w:szCs w:val="28"/>
        </w:rPr>
        <w:t xml:space="preserve"> </w:t>
      </w:r>
      <w:r w:rsidR="00FE7B51">
        <w:rPr>
          <w:sz w:val="28"/>
          <w:szCs w:val="28"/>
        </w:rPr>
        <w:t>качестве рекомендаций.</w:t>
      </w:r>
    </w:p>
    <w:p w:rsidR="00F47208" w:rsidRPr="00DC0860" w:rsidRDefault="00FD79B2" w:rsidP="0034241E">
      <w:pPr>
        <w:tabs>
          <w:tab w:val="left" w:pos="1501"/>
        </w:tabs>
        <w:ind w:firstLine="709"/>
        <w:jc w:val="both"/>
        <w:rPr>
          <w:sz w:val="28"/>
          <w:szCs w:val="28"/>
        </w:rPr>
      </w:pPr>
      <w:r w:rsidRPr="00FE7B51">
        <w:rPr>
          <w:sz w:val="28"/>
          <w:szCs w:val="28"/>
        </w:rPr>
        <w:t xml:space="preserve">В соответствии с п. 10 Квалификационного справочника должностей руководителей, специалистов и других служащих, </w:t>
      </w:r>
      <w:r w:rsidRPr="00FE7B51">
        <w:rPr>
          <w:spacing w:val="-3"/>
          <w:sz w:val="28"/>
          <w:szCs w:val="28"/>
        </w:rPr>
        <w:t xml:space="preserve">утв.  </w:t>
      </w:r>
      <w:r w:rsidRPr="00FE7B51">
        <w:rPr>
          <w:sz w:val="28"/>
          <w:szCs w:val="28"/>
        </w:rPr>
        <w:t>Постановлением Министерства</w:t>
      </w:r>
      <w:r w:rsidR="00FE7B51">
        <w:rPr>
          <w:sz w:val="28"/>
          <w:szCs w:val="28"/>
        </w:rPr>
        <w:t xml:space="preserve"> труда РФ от 21.08.1998 г. № 37</w:t>
      </w:r>
      <w:r w:rsidRPr="00FE7B51">
        <w:rPr>
          <w:sz w:val="28"/>
          <w:szCs w:val="28"/>
        </w:rPr>
        <w:t>, работники Института, не имеющие высшего образования или стажа работы, установленных требованиями к квалификации,</w:t>
      </w:r>
      <w:r w:rsidR="00FE7B51">
        <w:rPr>
          <w:sz w:val="28"/>
          <w:szCs w:val="28"/>
        </w:rPr>
        <w:t xml:space="preserve"> или подпадающие под требования </w:t>
      </w:r>
      <w:proofErr w:type="spellStart"/>
      <w:r w:rsidR="00FE7B51" w:rsidRPr="00DC0860">
        <w:rPr>
          <w:sz w:val="28"/>
          <w:szCs w:val="28"/>
        </w:rPr>
        <w:t>профстандарта</w:t>
      </w:r>
      <w:proofErr w:type="spellEnd"/>
      <w:r w:rsidR="00FE7B51" w:rsidRPr="00DC0860">
        <w:rPr>
          <w:sz w:val="28"/>
          <w:szCs w:val="28"/>
        </w:rPr>
        <w:t>,</w:t>
      </w:r>
      <w:r w:rsidRPr="00DC0860">
        <w:rPr>
          <w:sz w:val="28"/>
          <w:szCs w:val="28"/>
        </w:rPr>
        <w:t xml:space="preserve"> но обладающие</w:t>
      </w:r>
      <w:r w:rsidRPr="00DC0860">
        <w:rPr>
          <w:spacing w:val="35"/>
          <w:sz w:val="28"/>
          <w:szCs w:val="28"/>
        </w:rPr>
        <w:t xml:space="preserve"> </w:t>
      </w:r>
      <w:r w:rsidRPr="00DC0860">
        <w:rPr>
          <w:sz w:val="28"/>
          <w:szCs w:val="28"/>
        </w:rPr>
        <w:t>достаточным</w:t>
      </w:r>
      <w:r w:rsidRPr="00DC0860">
        <w:rPr>
          <w:spacing w:val="36"/>
          <w:sz w:val="28"/>
          <w:szCs w:val="28"/>
        </w:rPr>
        <w:t xml:space="preserve"> </w:t>
      </w:r>
      <w:r w:rsidRPr="00DC0860">
        <w:rPr>
          <w:sz w:val="28"/>
          <w:szCs w:val="28"/>
        </w:rPr>
        <w:t>практическим</w:t>
      </w:r>
      <w:r w:rsidRPr="00DC0860">
        <w:rPr>
          <w:spacing w:val="36"/>
          <w:sz w:val="28"/>
          <w:szCs w:val="28"/>
        </w:rPr>
        <w:t xml:space="preserve"> </w:t>
      </w:r>
      <w:r w:rsidRPr="00DC0860">
        <w:rPr>
          <w:sz w:val="28"/>
          <w:szCs w:val="28"/>
        </w:rPr>
        <w:t>опытом</w:t>
      </w:r>
      <w:r w:rsidRPr="00DC0860">
        <w:rPr>
          <w:spacing w:val="35"/>
          <w:sz w:val="28"/>
          <w:szCs w:val="28"/>
        </w:rPr>
        <w:t xml:space="preserve"> </w:t>
      </w:r>
      <w:r w:rsidRPr="00DC0860">
        <w:rPr>
          <w:sz w:val="28"/>
          <w:szCs w:val="28"/>
        </w:rPr>
        <w:t>и</w:t>
      </w:r>
      <w:r w:rsidRPr="00DC0860">
        <w:rPr>
          <w:spacing w:val="38"/>
          <w:sz w:val="28"/>
          <w:szCs w:val="28"/>
        </w:rPr>
        <w:t xml:space="preserve"> </w:t>
      </w:r>
      <w:r w:rsidRPr="00DC0860">
        <w:rPr>
          <w:sz w:val="28"/>
          <w:szCs w:val="28"/>
        </w:rPr>
        <w:t>выполняющие</w:t>
      </w:r>
      <w:r w:rsidRPr="00DC0860">
        <w:rPr>
          <w:spacing w:val="36"/>
          <w:sz w:val="28"/>
          <w:szCs w:val="28"/>
        </w:rPr>
        <w:t xml:space="preserve"> </w:t>
      </w:r>
      <w:r w:rsidRPr="00DC0860">
        <w:rPr>
          <w:sz w:val="28"/>
          <w:szCs w:val="28"/>
        </w:rPr>
        <w:t>качественно</w:t>
      </w:r>
      <w:r w:rsidRPr="00DC0860">
        <w:rPr>
          <w:spacing w:val="36"/>
          <w:sz w:val="28"/>
          <w:szCs w:val="28"/>
        </w:rPr>
        <w:t xml:space="preserve"> </w:t>
      </w:r>
      <w:r w:rsidRPr="00DC0860">
        <w:rPr>
          <w:sz w:val="28"/>
          <w:szCs w:val="28"/>
        </w:rPr>
        <w:t>и</w:t>
      </w:r>
      <w:r w:rsidRPr="00DC0860">
        <w:rPr>
          <w:spacing w:val="38"/>
          <w:sz w:val="28"/>
          <w:szCs w:val="28"/>
        </w:rPr>
        <w:t xml:space="preserve"> </w:t>
      </w:r>
      <w:r w:rsidRPr="00DC0860">
        <w:rPr>
          <w:sz w:val="28"/>
          <w:szCs w:val="28"/>
        </w:rPr>
        <w:t>в</w:t>
      </w:r>
      <w:r w:rsidRPr="00DC0860">
        <w:rPr>
          <w:spacing w:val="36"/>
          <w:sz w:val="28"/>
          <w:szCs w:val="28"/>
        </w:rPr>
        <w:t xml:space="preserve"> </w:t>
      </w:r>
      <w:r w:rsidRPr="00DC0860">
        <w:rPr>
          <w:sz w:val="28"/>
          <w:szCs w:val="28"/>
        </w:rPr>
        <w:t>полном</w:t>
      </w:r>
      <w:r w:rsidR="009806AF" w:rsidRPr="00DC0860">
        <w:rPr>
          <w:sz w:val="28"/>
          <w:szCs w:val="28"/>
        </w:rPr>
        <w:t xml:space="preserve"> </w:t>
      </w:r>
      <w:r w:rsidRPr="00DC0860">
        <w:rPr>
          <w:sz w:val="28"/>
          <w:szCs w:val="28"/>
        </w:rPr>
        <w:t>объеме возложенные на них должностные обязанности, в порядке исключения могут быть назначены на соответствующие должности.</w:t>
      </w:r>
    </w:p>
    <w:p w:rsidR="00F270EB" w:rsidRPr="00FE7B51" w:rsidRDefault="00F270EB" w:rsidP="0034241E">
      <w:pPr>
        <w:tabs>
          <w:tab w:val="left" w:pos="1501"/>
        </w:tabs>
        <w:ind w:firstLine="709"/>
        <w:jc w:val="both"/>
        <w:rPr>
          <w:sz w:val="28"/>
          <w:szCs w:val="28"/>
        </w:rPr>
      </w:pPr>
      <w:r w:rsidRPr="00DC0860">
        <w:rPr>
          <w:sz w:val="28"/>
          <w:szCs w:val="28"/>
        </w:rPr>
        <w:t>Стороны исходят из того, что научно-технические работники научно-исследовательских лабораторий и работники научно-вспомогательных и административно-хозяйственных подразделений, производственного отдела (НВП, АУП и АХП, ПО) могут быть назначены (переведены) на более высокую</w:t>
      </w:r>
      <w:r w:rsidR="00663540" w:rsidRPr="00DC0860">
        <w:rPr>
          <w:sz w:val="28"/>
          <w:szCs w:val="28"/>
        </w:rPr>
        <w:t xml:space="preserve"> </w:t>
      </w:r>
      <w:r w:rsidRPr="00DC0860">
        <w:rPr>
          <w:sz w:val="28"/>
          <w:szCs w:val="28"/>
        </w:rPr>
        <w:t>должность приказом директора ИГХ СО РАН</w:t>
      </w:r>
      <w:r w:rsidR="00663540" w:rsidRPr="00DC0860">
        <w:rPr>
          <w:sz w:val="28"/>
          <w:szCs w:val="28"/>
        </w:rPr>
        <w:t xml:space="preserve"> по представлению руководителя структурного подразделения с учетом положений Квалификационного справочника должностей руководителей, специалистов и других служащих, утв. Постановлением Министерства труда РФ от 21.081998 г. № 37.</w:t>
      </w:r>
    </w:p>
    <w:p w:rsidR="00112727" w:rsidRDefault="00112727" w:rsidP="00743F8E">
      <w:pPr>
        <w:pStyle w:val="11"/>
        <w:ind w:left="1810"/>
        <w:rPr>
          <w:sz w:val="28"/>
          <w:szCs w:val="28"/>
        </w:rPr>
      </w:pPr>
    </w:p>
    <w:p w:rsidR="00F47208" w:rsidRPr="00353356" w:rsidRDefault="00FD79B2" w:rsidP="007B4C23">
      <w:pPr>
        <w:pStyle w:val="11"/>
        <w:rPr>
          <w:sz w:val="28"/>
          <w:szCs w:val="28"/>
        </w:rPr>
      </w:pPr>
      <w:r w:rsidRPr="00353356">
        <w:rPr>
          <w:sz w:val="28"/>
          <w:szCs w:val="28"/>
        </w:rPr>
        <w:t>Раздел V</w:t>
      </w:r>
      <w:r w:rsidR="00845FA4" w:rsidRPr="00353356">
        <w:rPr>
          <w:sz w:val="28"/>
          <w:szCs w:val="28"/>
          <w:lang w:val="en-US"/>
        </w:rPr>
        <w:t>I</w:t>
      </w:r>
      <w:r w:rsidRPr="00353356">
        <w:rPr>
          <w:sz w:val="28"/>
          <w:szCs w:val="28"/>
        </w:rPr>
        <w:t>. Социальное страхование и социальная защита</w:t>
      </w:r>
    </w:p>
    <w:p w:rsidR="00D50F9C" w:rsidRDefault="00D50F9C" w:rsidP="00D50F9C">
      <w:pPr>
        <w:pStyle w:val="a4"/>
        <w:tabs>
          <w:tab w:val="left" w:pos="1266"/>
        </w:tabs>
        <w:ind w:left="826" w:right="106" w:firstLine="0"/>
        <w:rPr>
          <w:sz w:val="28"/>
          <w:szCs w:val="28"/>
        </w:rPr>
      </w:pPr>
    </w:p>
    <w:p w:rsidR="00F47208" w:rsidRPr="007D148E" w:rsidRDefault="00B61FA8" w:rsidP="00D43267">
      <w:pPr>
        <w:tabs>
          <w:tab w:val="left" w:pos="13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D79B2" w:rsidRPr="007D148E">
        <w:rPr>
          <w:sz w:val="28"/>
          <w:szCs w:val="28"/>
        </w:rPr>
        <w:t>Работодатель</w:t>
      </w:r>
      <w:r w:rsidR="00FD79B2" w:rsidRPr="007D148E">
        <w:rPr>
          <w:spacing w:val="19"/>
          <w:sz w:val="28"/>
          <w:szCs w:val="28"/>
        </w:rPr>
        <w:t xml:space="preserve"> </w:t>
      </w:r>
      <w:r w:rsidR="00FD79B2" w:rsidRPr="007D148E">
        <w:rPr>
          <w:sz w:val="28"/>
          <w:szCs w:val="28"/>
        </w:rPr>
        <w:t>и</w:t>
      </w:r>
      <w:r w:rsidR="00FD79B2" w:rsidRPr="007D148E">
        <w:rPr>
          <w:spacing w:val="20"/>
          <w:sz w:val="28"/>
          <w:szCs w:val="28"/>
        </w:rPr>
        <w:t xml:space="preserve"> </w:t>
      </w:r>
      <w:r w:rsidR="00536E2D" w:rsidRPr="007D148E">
        <w:rPr>
          <w:sz w:val="28"/>
          <w:szCs w:val="28"/>
        </w:rPr>
        <w:t xml:space="preserve">профсоюзный комитет </w:t>
      </w:r>
      <w:r w:rsidR="00FD79B2" w:rsidRPr="007D148E">
        <w:rPr>
          <w:sz w:val="28"/>
          <w:szCs w:val="28"/>
        </w:rPr>
        <w:t>обязуются</w:t>
      </w:r>
      <w:r w:rsidR="00FD79B2" w:rsidRPr="007D148E">
        <w:rPr>
          <w:spacing w:val="22"/>
          <w:sz w:val="28"/>
          <w:szCs w:val="28"/>
        </w:rPr>
        <w:t xml:space="preserve"> </w:t>
      </w:r>
      <w:r w:rsidR="00FD79B2" w:rsidRPr="007D148E">
        <w:rPr>
          <w:sz w:val="28"/>
          <w:szCs w:val="28"/>
        </w:rPr>
        <w:t>расходовать</w:t>
      </w:r>
      <w:r w:rsidR="00FD79B2" w:rsidRPr="007D148E">
        <w:rPr>
          <w:spacing w:val="21"/>
          <w:sz w:val="28"/>
          <w:szCs w:val="28"/>
        </w:rPr>
        <w:t xml:space="preserve"> </w:t>
      </w:r>
      <w:r w:rsidR="00FD79B2" w:rsidRPr="007D148E">
        <w:rPr>
          <w:sz w:val="28"/>
          <w:szCs w:val="28"/>
        </w:rPr>
        <w:t>денежные</w:t>
      </w:r>
      <w:r w:rsidR="00FD79B2" w:rsidRPr="007D148E">
        <w:rPr>
          <w:spacing w:val="21"/>
          <w:sz w:val="28"/>
          <w:szCs w:val="28"/>
        </w:rPr>
        <w:t xml:space="preserve"> </w:t>
      </w:r>
      <w:r w:rsidR="00FD79B2" w:rsidRPr="007D148E">
        <w:rPr>
          <w:sz w:val="28"/>
          <w:szCs w:val="28"/>
        </w:rPr>
        <w:t>средства в первую очередь на:</w:t>
      </w:r>
    </w:p>
    <w:p w:rsidR="00B742F8" w:rsidRDefault="00FD79B2" w:rsidP="00536E2D">
      <w:pPr>
        <w:pStyle w:val="a3"/>
        <w:ind w:left="826" w:firstLine="0"/>
        <w:rPr>
          <w:sz w:val="28"/>
          <w:szCs w:val="28"/>
        </w:rPr>
      </w:pPr>
      <w:r w:rsidRPr="007D148E">
        <w:rPr>
          <w:sz w:val="28"/>
          <w:szCs w:val="28"/>
        </w:rPr>
        <w:t xml:space="preserve">а) </w:t>
      </w:r>
      <w:r w:rsidR="00B742F8">
        <w:rPr>
          <w:sz w:val="28"/>
          <w:szCs w:val="28"/>
        </w:rPr>
        <w:t xml:space="preserve"> </w:t>
      </w:r>
      <w:r w:rsidRPr="007D148E">
        <w:rPr>
          <w:sz w:val="28"/>
          <w:szCs w:val="28"/>
        </w:rPr>
        <w:t xml:space="preserve">оздоровительные </w:t>
      </w:r>
      <w:r w:rsidR="00B742F8">
        <w:rPr>
          <w:sz w:val="28"/>
          <w:szCs w:val="28"/>
        </w:rPr>
        <w:t xml:space="preserve">и культурные </w:t>
      </w:r>
      <w:r w:rsidRPr="007D148E">
        <w:rPr>
          <w:sz w:val="28"/>
          <w:szCs w:val="28"/>
        </w:rPr>
        <w:t>мероприятия</w:t>
      </w:r>
      <w:r w:rsidR="00B742F8">
        <w:rPr>
          <w:sz w:val="28"/>
          <w:szCs w:val="28"/>
        </w:rPr>
        <w:t>;</w:t>
      </w:r>
    </w:p>
    <w:p w:rsidR="00F47208" w:rsidRPr="007D148E" w:rsidRDefault="00B742F8" w:rsidP="00536E2D">
      <w:pPr>
        <w:pStyle w:val="a3"/>
        <w:ind w:left="826" w:firstLine="0"/>
        <w:rPr>
          <w:sz w:val="28"/>
          <w:szCs w:val="28"/>
        </w:rPr>
      </w:pPr>
      <w:r>
        <w:rPr>
          <w:sz w:val="28"/>
          <w:szCs w:val="28"/>
        </w:rPr>
        <w:t>б)</w:t>
      </w:r>
      <w:r w:rsidR="00FD79B2" w:rsidRPr="007D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79B2" w:rsidRPr="007D148E">
        <w:rPr>
          <w:sz w:val="28"/>
          <w:szCs w:val="28"/>
        </w:rPr>
        <w:t>новогодние подарки для детей работников;</w:t>
      </w:r>
    </w:p>
    <w:p w:rsidR="00F47208" w:rsidRPr="007D148E" w:rsidRDefault="00B742F8" w:rsidP="00536E2D">
      <w:pPr>
        <w:pStyle w:val="a3"/>
        <w:ind w:right="107"/>
        <w:rPr>
          <w:sz w:val="28"/>
          <w:szCs w:val="28"/>
        </w:rPr>
      </w:pPr>
      <w:r>
        <w:rPr>
          <w:sz w:val="28"/>
          <w:szCs w:val="28"/>
        </w:rPr>
        <w:t>в</w:t>
      </w:r>
      <w:r w:rsidR="00FD79B2" w:rsidRPr="007D148E">
        <w:rPr>
          <w:sz w:val="28"/>
          <w:szCs w:val="28"/>
        </w:rPr>
        <w:t>) материальную помощь работникам и пенсионерам (бывшим работникам Института);</w:t>
      </w:r>
    </w:p>
    <w:p w:rsidR="00536E2D" w:rsidRPr="007D148E" w:rsidRDefault="00B742F8" w:rsidP="00536E2D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FD79B2" w:rsidRPr="007D148E">
        <w:rPr>
          <w:sz w:val="28"/>
          <w:szCs w:val="28"/>
        </w:rPr>
        <w:t xml:space="preserve">) проведение праздничных вечеров для </w:t>
      </w:r>
      <w:r w:rsidR="00536E2D" w:rsidRPr="007D148E">
        <w:rPr>
          <w:sz w:val="28"/>
          <w:szCs w:val="28"/>
        </w:rPr>
        <w:t>ра</w:t>
      </w:r>
      <w:r>
        <w:rPr>
          <w:sz w:val="28"/>
          <w:szCs w:val="28"/>
        </w:rPr>
        <w:t>ботников Института.</w:t>
      </w:r>
      <w:r w:rsidR="00FD79B2" w:rsidRPr="007D148E">
        <w:rPr>
          <w:sz w:val="28"/>
          <w:szCs w:val="28"/>
        </w:rPr>
        <w:t xml:space="preserve"> </w:t>
      </w:r>
    </w:p>
    <w:p w:rsidR="00792EC5" w:rsidRPr="000C2E93" w:rsidRDefault="00E44191" w:rsidP="00D43267">
      <w:pPr>
        <w:tabs>
          <w:tab w:val="left" w:pos="1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D79B2" w:rsidRPr="000C2E93">
        <w:rPr>
          <w:sz w:val="28"/>
          <w:szCs w:val="28"/>
        </w:rPr>
        <w:t>Для</w:t>
      </w:r>
      <w:r w:rsidR="00FD79B2" w:rsidRPr="000C2E93">
        <w:rPr>
          <w:spacing w:val="27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проведения</w:t>
      </w:r>
      <w:r w:rsidR="00FD79B2" w:rsidRPr="000C2E93">
        <w:rPr>
          <w:spacing w:val="28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анализа</w:t>
      </w:r>
      <w:r w:rsidR="00FD79B2" w:rsidRPr="000C2E93">
        <w:rPr>
          <w:spacing w:val="26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и</w:t>
      </w:r>
      <w:r w:rsidR="00FD79B2" w:rsidRPr="000C2E93">
        <w:rPr>
          <w:spacing w:val="28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контроля</w:t>
      </w:r>
      <w:r w:rsidR="00FD79B2" w:rsidRPr="000C2E93">
        <w:rPr>
          <w:spacing w:val="28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использования</w:t>
      </w:r>
      <w:r w:rsidR="00FD79B2" w:rsidRPr="000C2E93">
        <w:rPr>
          <w:spacing w:val="28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средств</w:t>
      </w:r>
      <w:r w:rsidR="00FD79B2" w:rsidRPr="000C2E93">
        <w:rPr>
          <w:spacing w:val="27"/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Ф</w:t>
      </w:r>
      <w:r w:rsidR="008701FC">
        <w:rPr>
          <w:sz w:val="28"/>
          <w:szCs w:val="28"/>
        </w:rPr>
        <w:t>онда социального страхования (Ф</w:t>
      </w:r>
      <w:r w:rsidR="00FD79B2" w:rsidRPr="000C2E93">
        <w:rPr>
          <w:sz w:val="28"/>
          <w:szCs w:val="28"/>
        </w:rPr>
        <w:t>СС</w:t>
      </w:r>
      <w:r w:rsidR="008701FC">
        <w:rPr>
          <w:sz w:val="28"/>
          <w:szCs w:val="28"/>
        </w:rPr>
        <w:t>)</w:t>
      </w:r>
      <w:r w:rsidR="00FD79B2" w:rsidRPr="000C2E93">
        <w:rPr>
          <w:spacing w:val="27"/>
          <w:sz w:val="28"/>
          <w:szCs w:val="28"/>
        </w:rPr>
        <w:t xml:space="preserve"> </w:t>
      </w:r>
      <w:r w:rsidR="00792EC5" w:rsidRPr="000C2E93">
        <w:rPr>
          <w:spacing w:val="27"/>
          <w:sz w:val="28"/>
          <w:szCs w:val="28"/>
        </w:rPr>
        <w:t>с</w:t>
      </w:r>
      <w:r w:rsidR="00FD79B2" w:rsidRPr="000C2E93">
        <w:rPr>
          <w:sz w:val="28"/>
          <w:szCs w:val="28"/>
        </w:rPr>
        <w:t>оздается</w:t>
      </w:r>
      <w:r w:rsidR="00CD40A1" w:rsidRPr="000C2E93">
        <w:rPr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комиссия по социальному страхованию</w:t>
      </w:r>
      <w:r w:rsidR="00792EC5" w:rsidRPr="000C2E93">
        <w:rPr>
          <w:sz w:val="28"/>
          <w:szCs w:val="28"/>
        </w:rPr>
        <w:t xml:space="preserve"> численностью 3 человека</w:t>
      </w:r>
      <w:r w:rsidR="00FD79B2" w:rsidRPr="000C2E93">
        <w:rPr>
          <w:sz w:val="28"/>
          <w:szCs w:val="28"/>
        </w:rPr>
        <w:t xml:space="preserve">, которая избирается сроком </w:t>
      </w:r>
      <w:r w:rsidR="00792EC5" w:rsidRPr="000C2E93">
        <w:rPr>
          <w:sz w:val="28"/>
          <w:szCs w:val="28"/>
        </w:rPr>
        <w:t xml:space="preserve"> </w:t>
      </w:r>
      <w:r w:rsidR="00FD79B2" w:rsidRPr="000C2E93">
        <w:rPr>
          <w:sz w:val="28"/>
          <w:szCs w:val="28"/>
        </w:rPr>
        <w:t>на 3 года на</w:t>
      </w:r>
      <w:bookmarkStart w:id="0" w:name="_GoBack"/>
      <w:bookmarkEnd w:id="0"/>
      <w:r w:rsidR="00FD79B2" w:rsidRPr="000C2E93">
        <w:rPr>
          <w:sz w:val="28"/>
          <w:szCs w:val="28"/>
        </w:rPr>
        <w:t xml:space="preserve"> собрании (конференции) работников Института</w:t>
      </w:r>
      <w:r w:rsidR="00C466EC" w:rsidRPr="000C2E93">
        <w:rPr>
          <w:sz w:val="28"/>
          <w:szCs w:val="28"/>
        </w:rPr>
        <w:t>.</w:t>
      </w:r>
      <w:r w:rsidR="00792EC5" w:rsidRPr="000C2E93">
        <w:rPr>
          <w:sz w:val="28"/>
          <w:szCs w:val="28"/>
        </w:rPr>
        <w:t xml:space="preserve"> </w:t>
      </w:r>
    </w:p>
    <w:p w:rsidR="00097C93" w:rsidRDefault="00792EC5" w:rsidP="004327D0">
      <w:pPr>
        <w:tabs>
          <w:tab w:val="left" w:pos="1336"/>
        </w:tabs>
        <w:ind w:firstLine="709"/>
        <w:jc w:val="both"/>
        <w:rPr>
          <w:sz w:val="28"/>
          <w:szCs w:val="28"/>
        </w:rPr>
      </w:pPr>
      <w:r w:rsidRPr="00792EC5">
        <w:rPr>
          <w:sz w:val="28"/>
          <w:szCs w:val="28"/>
        </w:rPr>
        <w:t>Пол</w:t>
      </w:r>
      <w:r w:rsidR="00FD79B2" w:rsidRPr="00792EC5">
        <w:rPr>
          <w:sz w:val="28"/>
          <w:szCs w:val="28"/>
        </w:rPr>
        <w:t>ожение о комиссии по социальному страхованию утверждается общим собранием (конференцией) работников Института.</w:t>
      </w:r>
      <w:r w:rsidR="00664BA1" w:rsidRPr="00792EC5">
        <w:rPr>
          <w:sz w:val="28"/>
          <w:szCs w:val="28"/>
        </w:rPr>
        <w:t xml:space="preserve"> </w:t>
      </w:r>
    </w:p>
    <w:p w:rsidR="003A1177" w:rsidRPr="00DC0860" w:rsidRDefault="003A1177" w:rsidP="004327D0">
      <w:pPr>
        <w:tabs>
          <w:tab w:val="left" w:pos="1336"/>
        </w:tabs>
        <w:ind w:firstLine="709"/>
        <w:jc w:val="both"/>
        <w:rPr>
          <w:sz w:val="28"/>
          <w:szCs w:val="28"/>
        </w:rPr>
      </w:pPr>
      <w:r w:rsidRPr="00DC0860">
        <w:rPr>
          <w:sz w:val="28"/>
          <w:szCs w:val="28"/>
        </w:rPr>
        <w:t xml:space="preserve">6.3. </w:t>
      </w:r>
      <w:r w:rsidR="009926B0" w:rsidRPr="00DC0860">
        <w:rPr>
          <w:sz w:val="28"/>
          <w:szCs w:val="28"/>
        </w:rPr>
        <w:t xml:space="preserve">Расходование средств фонда научно-технического и социального развития (ФНТ и СР) производится согласно положения и сметы </w:t>
      </w:r>
      <w:r w:rsidR="009926B0" w:rsidRPr="00DC0860">
        <w:rPr>
          <w:sz w:val="28"/>
          <w:szCs w:val="28"/>
        </w:rPr>
        <w:lastRenderedPageBreak/>
        <w:t>утвержденной Работодателем и согласованной с ПК</w:t>
      </w:r>
      <w:r w:rsidR="009926B0" w:rsidRPr="00DC0860">
        <w:rPr>
          <w:color w:val="1F497D"/>
        </w:rPr>
        <w:t>.</w:t>
      </w:r>
    </w:p>
    <w:p w:rsidR="007C30F8" w:rsidRPr="007C30F8" w:rsidRDefault="007C30F8" w:rsidP="008929E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lang w:bidi="ar-SA"/>
        </w:rPr>
      </w:pPr>
      <w:r w:rsidRPr="00DC0860">
        <w:rPr>
          <w:color w:val="000000"/>
          <w:sz w:val="28"/>
          <w:lang w:bidi="ar-SA"/>
        </w:rPr>
        <w:t>6.4. Работодатель берет на себя ряд обязательств по оздоровлению работников Института, включая оборудование специальной комнаты для этих целей при наличии средств.</w:t>
      </w:r>
    </w:p>
    <w:p w:rsidR="007C30F8" w:rsidRPr="007C30F8" w:rsidRDefault="007C30F8" w:rsidP="007C30F8">
      <w:pPr>
        <w:widowControl/>
        <w:shd w:val="clear" w:color="auto" w:fill="FFFFFF"/>
        <w:autoSpaceDE/>
        <w:autoSpaceDN/>
        <w:rPr>
          <w:color w:val="000000"/>
          <w:lang w:bidi="ar-SA"/>
        </w:rPr>
      </w:pPr>
      <w:r w:rsidRPr="007C30F8">
        <w:rPr>
          <w:color w:val="000000"/>
          <w:lang w:bidi="ar-SA"/>
        </w:rPr>
        <w:t> </w:t>
      </w:r>
    </w:p>
    <w:p w:rsidR="00433CC4" w:rsidRPr="00D447D9" w:rsidRDefault="00A267BD" w:rsidP="000C2E93">
      <w:pPr>
        <w:tabs>
          <w:tab w:val="left" w:pos="1336"/>
        </w:tabs>
        <w:spacing w:before="240"/>
        <w:jc w:val="both"/>
        <w:rPr>
          <w:b/>
          <w:sz w:val="28"/>
          <w:szCs w:val="28"/>
        </w:rPr>
      </w:pPr>
      <w:r w:rsidRPr="00D447D9">
        <w:rPr>
          <w:b/>
          <w:i/>
          <w:sz w:val="28"/>
          <w:szCs w:val="28"/>
        </w:rPr>
        <w:t xml:space="preserve">            </w:t>
      </w:r>
      <w:r w:rsidR="00FD79B2" w:rsidRPr="00D447D9">
        <w:rPr>
          <w:b/>
          <w:sz w:val="28"/>
          <w:szCs w:val="28"/>
        </w:rPr>
        <w:t>Раздел VII. Жилищно-бытовые условия работников</w:t>
      </w:r>
    </w:p>
    <w:p w:rsidR="00552C60" w:rsidRPr="00D447D9" w:rsidRDefault="00552C60" w:rsidP="00433CC4">
      <w:pPr>
        <w:pStyle w:val="11"/>
        <w:ind w:left="1247"/>
        <w:rPr>
          <w:sz w:val="28"/>
          <w:szCs w:val="28"/>
        </w:rPr>
      </w:pPr>
    </w:p>
    <w:p w:rsidR="00433CC4" w:rsidRPr="00D447D9" w:rsidRDefault="00EE011B" w:rsidP="00D6352F">
      <w:pPr>
        <w:pStyle w:val="11"/>
        <w:ind w:left="0" w:firstLine="720"/>
        <w:rPr>
          <w:b w:val="0"/>
          <w:sz w:val="28"/>
          <w:szCs w:val="28"/>
        </w:rPr>
      </w:pPr>
      <w:r w:rsidRPr="00D447D9">
        <w:rPr>
          <w:b w:val="0"/>
          <w:sz w:val="28"/>
          <w:szCs w:val="28"/>
        </w:rPr>
        <w:t>Стороны</w:t>
      </w:r>
      <w:r w:rsidR="00433CC4" w:rsidRPr="00D447D9">
        <w:rPr>
          <w:b w:val="0"/>
          <w:sz w:val="28"/>
          <w:szCs w:val="28"/>
        </w:rPr>
        <w:t xml:space="preserve"> исходят из того, что</w:t>
      </w:r>
      <w:r w:rsidR="00D6352F" w:rsidRPr="00D447D9">
        <w:rPr>
          <w:b w:val="0"/>
          <w:sz w:val="28"/>
          <w:szCs w:val="28"/>
        </w:rPr>
        <w:t xml:space="preserve"> </w:t>
      </w:r>
      <w:r w:rsidR="00552C60" w:rsidRPr="00D447D9">
        <w:rPr>
          <w:b w:val="0"/>
          <w:sz w:val="28"/>
          <w:szCs w:val="28"/>
        </w:rPr>
        <w:t xml:space="preserve">в целях обеспечения жильем </w:t>
      </w:r>
      <w:r w:rsidR="00F3216F" w:rsidRPr="00D447D9">
        <w:rPr>
          <w:b w:val="0"/>
          <w:sz w:val="28"/>
          <w:szCs w:val="28"/>
        </w:rPr>
        <w:t xml:space="preserve">(улучшения жилищных условий) </w:t>
      </w:r>
      <w:r w:rsidR="00552C60" w:rsidRPr="00D447D9">
        <w:rPr>
          <w:b w:val="0"/>
          <w:sz w:val="28"/>
          <w:szCs w:val="28"/>
        </w:rPr>
        <w:t>работников ИГХ СО РАН  осуществляют следующие мероприятия:</w:t>
      </w:r>
    </w:p>
    <w:p w:rsidR="00433CC4" w:rsidRPr="00D447D9" w:rsidRDefault="00552C60" w:rsidP="00552C60">
      <w:pPr>
        <w:pStyle w:val="11"/>
        <w:ind w:left="0" w:firstLine="720"/>
        <w:rPr>
          <w:b w:val="0"/>
          <w:sz w:val="28"/>
          <w:szCs w:val="28"/>
        </w:rPr>
      </w:pPr>
      <w:r w:rsidRPr="00D447D9">
        <w:rPr>
          <w:b w:val="0"/>
          <w:sz w:val="28"/>
          <w:szCs w:val="28"/>
        </w:rPr>
        <w:t>- определение потребности участия в</w:t>
      </w:r>
      <w:r w:rsidR="00433CC4" w:rsidRPr="00D447D9">
        <w:rPr>
          <w:b w:val="0"/>
          <w:sz w:val="28"/>
          <w:szCs w:val="28"/>
        </w:rPr>
        <w:t xml:space="preserve"> качестве членов жилищно-строительных коопе</w:t>
      </w:r>
      <w:r w:rsidR="00D6352F" w:rsidRPr="00D447D9">
        <w:rPr>
          <w:b w:val="0"/>
          <w:sz w:val="28"/>
          <w:szCs w:val="28"/>
        </w:rPr>
        <w:t>ративов, создаваемых в соответс</w:t>
      </w:r>
      <w:r w:rsidR="00433CC4" w:rsidRPr="00D447D9">
        <w:rPr>
          <w:b w:val="0"/>
          <w:sz w:val="28"/>
          <w:szCs w:val="28"/>
        </w:rPr>
        <w:t>т</w:t>
      </w:r>
      <w:r w:rsidR="00D6352F" w:rsidRPr="00D447D9">
        <w:rPr>
          <w:b w:val="0"/>
          <w:sz w:val="28"/>
          <w:szCs w:val="28"/>
        </w:rPr>
        <w:t>вии с Федеральным законом от 24.07.2008 г. № 161-ФЗ</w:t>
      </w:r>
      <w:r w:rsidR="00433CC4" w:rsidRPr="00D447D9">
        <w:rPr>
          <w:b w:val="0"/>
          <w:sz w:val="28"/>
          <w:szCs w:val="28"/>
        </w:rPr>
        <w:t xml:space="preserve"> «О содействии развитию жилищного строительства</w:t>
      </w:r>
      <w:r w:rsidR="00D6352F" w:rsidRPr="00D447D9">
        <w:rPr>
          <w:b w:val="0"/>
          <w:sz w:val="28"/>
          <w:szCs w:val="28"/>
        </w:rPr>
        <w:t>»</w:t>
      </w:r>
      <w:r w:rsidRPr="00D447D9">
        <w:rPr>
          <w:b w:val="0"/>
          <w:sz w:val="28"/>
          <w:szCs w:val="28"/>
        </w:rPr>
        <w:t>;</w:t>
      </w:r>
    </w:p>
    <w:p w:rsidR="00D447D9" w:rsidRDefault="001541B1" w:rsidP="00552C60">
      <w:pPr>
        <w:pStyle w:val="11"/>
        <w:ind w:left="0" w:firstLine="720"/>
        <w:rPr>
          <w:b w:val="0"/>
          <w:sz w:val="28"/>
          <w:szCs w:val="28"/>
        </w:rPr>
      </w:pPr>
      <w:r w:rsidRPr="00D447D9">
        <w:rPr>
          <w:b w:val="0"/>
          <w:sz w:val="28"/>
          <w:szCs w:val="28"/>
        </w:rPr>
        <w:t xml:space="preserve">- </w:t>
      </w:r>
      <w:r w:rsidR="00552C60" w:rsidRPr="00D447D9">
        <w:rPr>
          <w:b w:val="0"/>
          <w:sz w:val="28"/>
          <w:szCs w:val="28"/>
        </w:rPr>
        <w:t>предоставление</w:t>
      </w:r>
      <w:r w:rsidRPr="00D447D9">
        <w:rPr>
          <w:b w:val="0"/>
          <w:sz w:val="28"/>
          <w:szCs w:val="28"/>
        </w:rPr>
        <w:t xml:space="preserve"> служебного жилого помещения (</w:t>
      </w:r>
      <w:r w:rsidR="00552C60" w:rsidRPr="00D447D9">
        <w:rPr>
          <w:b w:val="0"/>
          <w:sz w:val="28"/>
          <w:szCs w:val="28"/>
        </w:rPr>
        <w:t>жилого помещения в общежитии</w:t>
      </w:r>
      <w:r w:rsidRPr="00D447D9">
        <w:rPr>
          <w:b w:val="0"/>
          <w:sz w:val="28"/>
          <w:szCs w:val="28"/>
        </w:rPr>
        <w:t>)</w:t>
      </w:r>
      <w:r w:rsidR="00D447D9">
        <w:rPr>
          <w:b w:val="0"/>
          <w:sz w:val="28"/>
          <w:szCs w:val="28"/>
        </w:rPr>
        <w:t xml:space="preserve"> при наличии в них свободных мест, на основании и в порядке, установленном действующим законодательством и локальными нормативными актами ИГХ СО РАН;</w:t>
      </w:r>
    </w:p>
    <w:p w:rsidR="001541B1" w:rsidRPr="00D447D9" w:rsidRDefault="00D447D9" w:rsidP="00552C60">
      <w:pPr>
        <w:pStyle w:val="11"/>
        <w:ind w:lef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541B1" w:rsidRPr="00D447D9">
        <w:rPr>
          <w:b w:val="0"/>
          <w:sz w:val="28"/>
          <w:szCs w:val="28"/>
        </w:rPr>
        <w:t xml:space="preserve">составление списков нуждающихся </w:t>
      </w:r>
      <w:r>
        <w:rPr>
          <w:b w:val="0"/>
          <w:sz w:val="28"/>
          <w:szCs w:val="28"/>
        </w:rPr>
        <w:t xml:space="preserve">в улучшении жилищных условий </w:t>
      </w:r>
      <w:r w:rsidR="00552C60" w:rsidRPr="00D447D9">
        <w:rPr>
          <w:b w:val="0"/>
          <w:sz w:val="28"/>
          <w:szCs w:val="28"/>
        </w:rPr>
        <w:t xml:space="preserve"> </w:t>
      </w:r>
      <w:r w:rsidR="001541B1" w:rsidRPr="00D447D9">
        <w:rPr>
          <w:b w:val="0"/>
          <w:sz w:val="28"/>
          <w:szCs w:val="28"/>
        </w:rPr>
        <w:t>молодых ученых</w:t>
      </w:r>
      <w:r w:rsidR="00552C60" w:rsidRPr="00D447D9">
        <w:rPr>
          <w:b w:val="0"/>
          <w:sz w:val="28"/>
          <w:szCs w:val="28"/>
        </w:rPr>
        <w:t xml:space="preserve"> ИГХ СО РАН</w:t>
      </w:r>
      <w:r w:rsidR="001541B1" w:rsidRPr="00D447D9">
        <w:rPr>
          <w:b w:val="0"/>
          <w:sz w:val="28"/>
          <w:szCs w:val="28"/>
        </w:rPr>
        <w:t>;</w:t>
      </w:r>
    </w:p>
    <w:p w:rsidR="001360C3" w:rsidRPr="00D447D9" w:rsidRDefault="00ED2976" w:rsidP="00552C60">
      <w:pPr>
        <w:pStyle w:val="11"/>
        <w:ind w:left="0" w:firstLine="720"/>
        <w:rPr>
          <w:b w:val="0"/>
          <w:sz w:val="28"/>
          <w:szCs w:val="28"/>
        </w:rPr>
      </w:pPr>
      <w:r w:rsidRPr="00D447D9">
        <w:rPr>
          <w:b w:val="0"/>
          <w:sz w:val="28"/>
          <w:szCs w:val="28"/>
        </w:rPr>
        <w:t xml:space="preserve">-   </w:t>
      </w:r>
      <w:r w:rsidR="001541B1" w:rsidRPr="00D447D9">
        <w:rPr>
          <w:b w:val="0"/>
          <w:sz w:val="28"/>
          <w:szCs w:val="28"/>
        </w:rPr>
        <w:t>формирование списков молодых ученых-получателей ежегодных социальных выплат (сертификатов) на приобретени</w:t>
      </w:r>
      <w:r w:rsidR="001360C3" w:rsidRPr="00D447D9">
        <w:rPr>
          <w:b w:val="0"/>
          <w:sz w:val="28"/>
          <w:szCs w:val="28"/>
        </w:rPr>
        <w:t>е жилья;</w:t>
      </w:r>
    </w:p>
    <w:p w:rsidR="00552C60" w:rsidRDefault="001360C3" w:rsidP="00552C60">
      <w:pPr>
        <w:pStyle w:val="11"/>
        <w:ind w:left="0" w:firstLine="720"/>
        <w:rPr>
          <w:b w:val="0"/>
          <w:sz w:val="28"/>
          <w:szCs w:val="28"/>
        </w:rPr>
      </w:pPr>
      <w:r w:rsidRPr="00D447D9">
        <w:rPr>
          <w:b w:val="0"/>
          <w:sz w:val="28"/>
          <w:szCs w:val="28"/>
        </w:rPr>
        <w:t>-</w:t>
      </w:r>
      <w:r w:rsidR="001541B1" w:rsidRPr="00D447D9">
        <w:rPr>
          <w:b w:val="0"/>
          <w:sz w:val="28"/>
          <w:szCs w:val="28"/>
        </w:rPr>
        <w:t xml:space="preserve">  помощь  жилищной комиссии  в сборе и оформлении документов  для принятия участия в</w:t>
      </w:r>
      <w:r w:rsidRPr="00D447D9">
        <w:rPr>
          <w:b w:val="0"/>
          <w:sz w:val="28"/>
          <w:szCs w:val="28"/>
        </w:rPr>
        <w:t xml:space="preserve"> </w:t>
      </w:r>
      <w:r w:rsidR="001541B1" w:rsidRPr="00D447D9">
        <w:rPr>
          <w:b w:val="0"/>
          <w:sz w:val="28"/>
          <w:szCs w:val="28"/>
        </w:rPr>
        <w:t xml:space="preserve">получении </w:t>
      </w:r>
      <w:r w:rsidR="004A2488" w:rsidRPr="00D447D9">
        <w:rPr>
          <w:b w:val="0"/>
          <w:sz w:val="28"/>
          <w:szCs w:val="28"/>
        </w:rPr>
        <w:t>молодым ученым</w:t>
      </w:r>
      <w:r w:rsidR="00ED2976" w:rsidRPr="00D447D9">
        <w:rPr>
          <w:b w:val="0"/>
          <w:sz w:val="28"/>
          <w:szCs w:val="28"/>
        </w:rPr>
        <w:t xml:space="preserve"> (кандидатом наук)</w:t>
      </w:r>
      <w:r w:rsidR="004A2488" w:rsidRPr="00D447D9">
        <w:rPr>
          <w:b w:val="0"/>
          <w:sz w:val="28"/>
          <w:szCs w:val="28"/>
        </w:rPr>
        <w:t xml:space="preserve">  </w:t>
      </w:r>
      <w:r w:rsidR="004A2488">
        <w:rPr>
          <w:b w:val="0"/>
          <w:sz w:val="28"/>
          <w:szCs w:val="28"/>
        </w:rPr>
        <w:t>сертификата для покупки жилья.</w:t>
      </w:r>
    </w:p>
    <w:p w:rsidR="001360C3" w:rsidRPr="00433CC4" w:rsidRDefault="001360C3" w:rsidP="00552C60">
      <w:pPr>
        <w:pStyle w:val="11"/>
        <w:ind w:left="0" w:firstLine="720"/>
        <w:rPr>
          <w:sz w:val="28"/>
          <w:szCs w:val="28"/>
        </w:rPr>
      </w:pPr>
    </w:p>
    <w:p w:rsidR="00F47208" w:rsidRDefault="00FD79B2" w:rsidP="00A304E5">
      <w:pPr>
        <w:pStyle w:val="11"/>
        <w:rPr>
          <w:sz w:val="28"/>
          <w:szCs w:val="28"/>
        </w:rPr>
      </w:pPr>
      <w:r w:rsidRPr="00353356">
        <w:rPr>
          <w:sz w:val="28"/>
          <w:szCs w:val="28"/>
        </w:rPr>
        <w:t>Раздел VIII. Порядок реализации коллективного договора</w:t>
      </w:r>
    </w:p>
    <w:p w:rsidR="001F2A76" w:rsidRPr="00353356" w:rsidRDefault="001F2A76" w:rsidP="00A304E5">
      <w:pPr>
        <w:pStyle w:val="11"/>
        <w:rPr>
          <w:sz w:val="28"/>
          <w:szCs w:val="28"/>
        </w:rPr>
      </w:pPr>
    </w:p>
    <w:p w:rsidR="00F47208" w:rsidRPr="001F2A76" w:rsidRDefault="00CC2112" w:rsidP="00BA7E32">
      <w:pPr>
        <w:pStyle w:val="a4"/>
        <w:numPr>
          <w:ilvl w:val="1"/>
          <w:numId w:val="1"/>
        </w:numPr>
        <w:tabs>
          <w:tab w:val="left" w:pos="1302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D79B2" w:rsidRPr="001F2A76">
        <w:rPr>
          <w:color w:val="000000" w:themeColor="text1"/>
          <w:sz w:val="28"/>
          <w:szCs w:val="28"/>
        </w:rPr>
        <w:t xml:space="preserve">Настоящий коллективный договор вступает в силу со дня подписания после принятия его общим собранием или конференцией </w:t>
      </w:r>
      <w:r>
        <w:rPr>
          <w:color w:val="000000" w:themeColor="text1"/>
          <w:sz w:val="28"/>
          <w:szCs w:val="28"/>
        </w:rPr>
        <w:t>раб</w:t>
      </w:r>
      <w:r w:rsidR="00AB5EEA">
        <w:rPr>
          <w:color w:val="000000" w:themeColor="text1"/>
          <w:sz w:val="28"/>
          <w:szCs w:val="28"/>
        </w:rPr>
        <w:t>отников</w:t>
      </w:r>
      <w:r w:rsidR="00FD79B2" w:rsidRPr="001F2A76">
        <w:rPr>
          <w:color w:val="000000" w:themeColor="text1"/>
          <w:sz w:val="28"/>
          <w:szCs w:val="28"/>
        </w:rPr>
        <w:t xml:space="preserve"> и действует в течение всего срока.</w:t>
      </w:r>
      <w:r w:rsidR="001F2A76" w:rsidRPr="001F2A76">
        <w:rPr>
          <w:color w:val="000000" w:themeColor="text1"/>
          <w:sz w:val="28"/>
          <w:szCs w:val="28"/>
        </w:rPr>
        <w:t xml:space="preserve"> Вступление к</w:t>
      </w:r>
      <w:r w:rsidR="009806AF" w:rsidRPr="001F2A76">
        <w:rPr>
          <w:color w:val="000000" w:themeColor="text1"/>
          <w:sz w:val="28"/>
          <w:szCs w:val="28"/>
        </w:rPr>
        <w:t>оллективного договора в силу не зависит от факта его уведомительной регистрации.</w:t>
      </w:r>
    </w:p>
    <w:p w:rsidR="001E16E2" w:rsidRDefault="00CC2112" w:rsidP="00BA7E32">
      <w:pPr>
        <w:pStyle w:val="a4"/>
        <w:numPr>
          <w:ilvl w:val="1"/>
          <w:numId w:val="1"/>
        </w:numPr>
        <w:tabs>
          <w:tab w:val="left" w:pos="1314"/>
        </w:tabs>
        <w:ind w:left="0" w:right="107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9B2" w:rsidRPr="00353356">
        <w:rPr>
          <w:sz w:val="28"/>
          <w:szCs w:val="28"/>
        </w:rPr>
        <w:t xml:space="preserve">В течение срока действия настоящего коллективного договора изменения и дополнения, вносимые в текст договора, должны быть предварительно обсуждены на общем собрании или конференции работников Института. </w:t>
      </w:r>
    </w:p>
    <w:p w:rsidR="00F47208" w:rsidRPr="00353356" w:rsidRDefault="00982F95" w:rsidP="00BA7E32">
      <w:pPr>
        <w:pStyle w:val="a4"/>
        <w:numPr>
          <w:ilvl w:val="1"/>
          <w:numId w:val="1"/>
        </w:numPr>
        <w:tabs>
          <w:tab w:val="left" w:pos="1314"/>
        </w:tabs>
        <w:ind w:left="0" w:right="107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9B2" w:rsidRPr="00353356">
        <w:rPr>
          <w:sz w:val="28"/>
          <w:szCs w:val="28"/>
        </w:rPr>
        <w:t>Приложения к коллективному договору, а также изменения и дополнения, вносимые в приложения к коллективному договору, вносятся и принимаются с учетом мнения профсоюзного комитета первичной профсоюзной организации работников ИГХ СО</w:t>
      </w:r>
      <w:r w:rsidR="00FD79B2" w:rsidRPr="00353356">
        <w:rPr>
          <w:spacing w:val="-3"/>
          <w:sz w:val="28"/>
          <w:szCs w:val="28"/>
        </w:rPr>
        <w:t xml:space="preserve"> </w:t>
      </w:r>
      <w:r w:rsidR="00FD79B2" w:rsidRPr="00353356">
        <w:rPr>
          <w:sz w:val="28"/>
          <w:szCs w:val="28"/>
        </w:rPr>
        <w:t>РАН.</w:t>
      </w:r>
    </w:p>
    <w:p w:rsidR="007F67B7" w:rsidRDefault="00982F95" w:rsidP="00BA7E32">
      <w:pPr>
        <w:pStyle w:val="a4"/>
        <w:tabs>
          <w:tab w:val="left" w:pos="128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FD79B2" w:rsidRPr="001E16E2">
        <w:rPr>
          <w:sz w:val="28"/>
          <w:szCs w:val="28"/>
        </w:rPr>
        <w:t>Профком обязуется разъяснять работникам положения коллективного договора, содействовать реализации их прав, основанных на коллективном</w:t>
      </w:r>
      <w:r w:rsidR="00FD79B2" w:rsidRPr="001E16E2">
        <w:rPr>
          <w:spacing w:val="-5"/>
          <w:sz w:val="28"/>
          <w:szCs w:val="28"/>
        </w:rPr>
        <w:t xml:space="preserve"> </w:t>
      </w:r>
      <w:r w:rsidR="00FD79B2" w:rsidRPr="001E16E2">
        <w:rPr>
          <w:sz w:val="28"/>
          <w:szCs w:val="28"/>
        </w:rPr>
        <w:t>договоре.</w:t>
      </w:r>
    </w:p>
    <w:p w:rsidR="007C30F8" w:rsidRPr="00DC0860" w:rsidRDefault="007F67B7" w:rsidP="007C30F8">
      <w:pPr>
        <w:pStyle w:val="a4"/>
        <w:tabs>
          <w:tab w:val="left" w:pos="128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CE23AC" w:rsidRPr="001E16E2">
        <w:rPr>
          <w:sz w:val="28"/>
          <w:szCs w:val="28"/>
        </w:rPr>
        <w:t xml:space="preserve">Профсоюзный комитет осуществляет контроль за соблюдением </w:t>
      </w:r>
      <w:r w:rsidR="00CE23AC" w:rsidRPr="001E16E2">
        <w:rPr>
          <w:sz w:val="28"/>
          <w:szCs w:val="28"/>
        </w:rPr>
        <w:lastRenderedPageBreak/>
        <w:t xml:space="preserve">трудового законодательства и иных нормативных правовых актов, содержащих нормы трудового права, выполнением условий коллективного договора, соглашения по охране труда между работодателем и </w:t>
      </w:r>
      <w:r w:rsidR="00CE23AC" w:rsidRPr="00DC0860">
        <w:rPr>
          <w:sz w:val="28"/>
          <w:szCs w:val="28"/>
        </w:rPr>
        <w:t>профсоюзным комитетом ППОР ИГХ СО РАН.</w:t>
      </w:r>
    </w:p>
    <w:p w:rsidR="00F47208" w:rsidRDefault="007C30F8" w:rsidP="007C30F8">
      <w:pPr>
        <w:pStyle w:val="a4"/>
        <w:tabs>
          <w:tab w:val="left" w:pos="1283"/>
        </w:tabs>
        <w:ind w:left="0" w:firstLine="709"/>
        <w:rPr>
          <w:sz w:val="28"/>
          <w:szCs w:val="28"/>
        </w:rPr>
      </w:pPr>
      <w:r w:rsidRPr="00DC0860">
        <w:rPr>
          <w:color w:val="000000"/>
          <w:sz w:val="28"/>
          <w:lang w:bidi="ar-SA"/>
        </w:rPr>
        <w:t xml:space="preserve">8.6. Контроль за выполнением коллективного договора должен производиться в рабочем порядке представителями Работодателя и ПК. </w:t>
      </w:r>
      <w:r w:rsidR="00FD79B2" w:rsidRPr="00DC0860">
        <w:rPr>
          <w:sz w:val="28"/>
          <w:szCs w:val="28"/>
        </w:rPr>
        <w:t>Если имеются замечания к выполнению коллективного договора от любой из сторон, то Работодатель и ПК должны в двухнедельный срок принять меры, собрать</w:t>
      </w:r>
      <w:r w:rsidR="00FA01BE" w:rsidRPr="00DC0860">
        <w:rPr>
          <w:sz w:val="28"/>
          <w:szCs w:val="28"/>
        </w:rPr>
        <w:t xml:space="preserve"> собрание (</w:t>
      </w:r>
      <w:r w:rsidR="00FD79B2" w:rsidRPr="00DC0860">
        <w:rPr>
          <w:sz w:val="28"/>
          <w:szCs w:val="28"/>
        </w:rPr>
        <w:t>конференцию</w:t>
      </w:r>
      <w:r w:rsidR="00FA01BE" w:rsidRPr="00DC0860">
        <w:rPr>
          <w:sz w:val="28"/>
          <w:szCs w:val="28"/>
        </w:rPr>
        <w:t>)</w:t>
      </w:r>
      <w:r w:rsidR="00FD79B2" w:rsidRPr="00DC0860">
        <w:rPr>
          <w:sz w:val="28"/>
          <w:szCs w:val="28"/>
        </w:rPr>
        <w:t xml:space="preserve"> работников и</w:t>
      </w:r>
      <w:r w:rsidR="00FD79B2" w:rsidRPr="00DC0860">
        <w:rPr>
          <w:spacing w:val="-6"/>
          <w:sz w:val="28"/>
          <w:szCs w:val="28"/>
        </w:rPr>
        <w:t xml:space="preserve"> </w:t>
      </w:r>
      <w:r w:rsidR="00FD79B2" w:rsidRPr="00DC0860">
        <w:rPr>
          <w:sz w:val="28"/>
          <w:szCs w:val="28"/>
        </w:rPr>
        <w:t>отчитаться.</w:t>
      </w:r>
      <w:r w:rsidR="004C3C12" w:rsidRPr="00DC0860">
        <w:rPr>
          <w:sz w:val="28"/>
          <w:szCs w:val="28"/>
        </w:rPr>
        <w:t xml:space="preserve"> </w:t>
      </w:r>
      <w:r w:rsidR="00B65486" w:rsidRPr="00DC0860">
        <w:rPr>
          <w:sz w:val="28"/>
          <w:szCs w:val="28"/>
        </w:rPr>
        <w:t>Собрание (конференция)</w:t>
      </w:r>
      <w:r w:rsidR="00FD79B2" w:rsidRPr="00DC0860">
        <w:rPr>
          <w:sz w:val="28"/>
          <w:szCs w:val="28"/>
        </w:rPr>
        <w:t xml:space="preserve"> работников заслушивает</w:t>
      </w:r>
      <w:r w:rsidR="00FD79B2" w:rsidRPr="00FA01BE">
        <w:rPr>
          <w:sz w:val="28"/>
          <w:szCs w:val="28"/>
        </w:rPr>
        <w:t xml:space="preserve"> отчеты Работодателя и профсоюзного органа о выполнении коллективного договора, вносит изменения в коллективный договор, согласовывая их с </w:t>
      </w:r>
      <w:r w:rsidR="001F2A76" w:rsidRPr="00FA01BE">
        <w:rPr>
          <w:sz w:val="28"/>
          <w:szCs w:val="28"/>
        </w:rPr>
        <w:t>Работодателем</w:t>
      </w:r>
      <w:r w:rsidR="00FD79B2" w:rsidRPr="00FA01BE">
        <w:rPr>
          <w:sz w:val="28"/>
          <w:szCs w:val="28"/>
        </w:rPr>
        <w:t xml:space="preserve"> и профсоюзным органом, ставит в необходимых случаях вопросы о привлечении к ответственности лиц, не выполняющих обязательства по коллективному</w:t>
      </w:r>
      <w:r w:rsidR="00FD79B2" w:rsidRPr="00FA01BE">
        <w:rPr>
          <w:spacing w:val="-6"/>
          <w:sz w:val="28"/>
          <w:szCs w:val="28"/>
        </w:rPr>
        <w:t xml:space="preserve"> </w:t>
      </w:r>
      <w:r w:rsidR="00FD79B2" w:rsidRPr="00FA01BE">
        <w:rPr>
          <w:sz w:val="28"/>
          <w:szCs w:val="28"/>
        </w:rPr>
        <w:t>договору.</w:t>
      </w:r>
    </w:p>
    <w:p w:rsidR="0053063F" w:rsidRPr="00DC0860" w:rsidRDefault="0053063F" w:rsidP="00BA7E32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DC0860">
        <w:rPr>
          <w:sz w:val="28"/>
          <w:szCs w:val="28"/>
        </w:rPr>
        <w:t xml:space="preserve">8.7. За неисполнение или ненадлежащее исполнение договора стороны несут ответственность в соответствии с действующим законодательством. </w:t>
      </w:r>
    </w:p>
    <w:p w:rsidR="00F47208" w:rsidRPr="00B65486" w:rsidRDefault="003363ED" w:rsidP="00BA7E32">
      <w:pPr>
        <w:tabs>
          <w:tab w:val="left" w:pos="1273"/>
        </w:tabs>
        <w:ind w:firstLine="709"/>
        <w:jc w:val="both"/>
        <w:rPr>
          <w:sz w:val="28"/>
          <w:szCs w:val="28"/>
        </w:rPr>
      </w:pPr>
      <w:r w:rsidRPr="00DC0860">
        <w:rPr>
          <w:sz w:val="28"/>
          <w:szCs w:val="28"/>
        </w:rPr>
        <w:t>8.</w:t>
      </w:r>
      <w:r w:rsidR="0053063F" w:rsidRPr="00DC0860">
        <w:rPr>
          <w:sz w:val="28"/>
          <w:szCs w:val="28"/>
        </w:rPr>
        <w:t>8</w:t>
      </w:r>
      <w:r w:rsidRPr="00DC0860">
        <w:rPr>
          <w:sz w:val="28"/>
          <w:szCs w:val="28"/>
        </w:rPr>
        <w:t xml:space="preserve">. </w:t>
      </w:r>
      <w:r w:rsidR="00FD79B2" w:rsidRPr="00DC0860">
        <w:rPr>
          <w:sz w:val="28"/>
          <w:szCs w:val="28"/>
        </w:rPr>
        <w:t>Стороны договорились, что текст коллективного договора должен быть доведен Работодателем</w:t>
      </w:r>
      <w:r w:rsidR="00FD79B2" w:rsidRPr="00B65486">
        <w:rPr>
          <w:sz w:val="28"/>
          <w:szCs w:val="28"/>
        </w:rPr>
        <w:t xml:space="preserve"> до сведения всех работников в течение 10 дней после его подписания. Для этого он должен быть размножен и представлен для ознакомления в каждом из подразделений Института.</w:t>
      </w:r>
    </w:p>
    <w:p w:rsidR="0071776B" w:rsidRPr="00BA7E32" w:rsidRDefault="0071776B" w:rsidP="00BA7E32">
      <w:pPr>
        <w:tabs>
          <w:tab w:val="left" w:pos="1273"/>
        </w:tabs>
        <w:ind w:right="107" w:firstLine="826"/>
        <w:jc w:val="both"/>
        <w:rPr>
          <w:sz w:val="28"/>
          <w:szCs w:val="28"/>
        </w:rPr>
      </w:pPr>
      <w:r w:rsidRPr="00BA7E32">
        <w:rPr>
          <w:sz w:val="28"/>
          <w:szCs w:val="28"/>
        </w:rPr>
        <w:t>С текстом коллективного договора можно ознакомиться на сайте ИГХ СО РАН в разделе «Документы».</w:t>
      </w:r>
    </w:p>
    <w:p w:rsidR="0071776B" w:rsidRDefault="0071776B" w:rsidP="003363ED">
      <w:pPr>
        <w:pStyle w:val="a4"/>
        <w:tabs>
          <w:tab w:val="left" w:pos="1273"/>
        </w:tabs>
        <w:ind w:left="826" w:right="107" w:firstLine="0"/>
        <w:rPr>
          <w:sz w:val="28"/>
          <w:szCs w:val="28"/>
        </w:rPr>
      </w:pPr>
    </w:p>
    <w:p w:rsidR="0071776B" w:rsidRDefault="0071776B" w:rsidP="0071776B">
      <w:pPr>
        <w:pStyle w:val="a4"/>
        <w:tabs>
          <w:tab w:val="left" w:pos="1273"/>
        </w:tabs>
        <w:ind w:left="826" w:right="107" w:firstLine="0"/>
        <w:rPr>
          <w:sz w:val="28"/>
          <w:szCs w:val="28"/>
        </w:rPr>
      </w:pPr>
    </w:p>
    <w:p w:rsidR="0071776B" w:rsidRPr="00353356" w:rsidRDefault="0071776B" w:rsidP="0071776B">
      <w:pPr>
        <w:pStyle w:val="a4"/>
        <w:tabs>
          <w:tab w:val="left" w:pos="1273"/>
        </w:tabs>
        <w:ind w:left="826" w:right="107" w:firstLine="0"/>
        <w:rPr>
          <w:sz w:val="28"/>
          <w:szCs w:val="28"/>
        </w:rPr>
      </w:pPr>
    </w:p>
    <w:p w:rsidR="00F47208" w:rsidRPr="00353356" w:rsidRDefault="00F47208" w:rsidP="00064CDF">
      <w:pPr>
        <w:pStyle w:val="a3"/>
        <w:spacing w:before="3" w:line="360" w:lineRule="auto"/>
        <w:ind w:left="0" w:firstLine="0"/>
        <w:jc w:val="lef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3673"/>
      </w:tblGrid>
      <w:tr w:rsidR="00A304E5" w:rsidTr="00D711D1">
        <w:tc>
          <w:tcPr>
            <w:tcW w:w="4248" w:type="dxa"/>
          </w:tcPr>
          <w:p w:rsidR="00A304E5" w:rsidRDefault="00A304E5" w:rsidP="00064CDF">
            <w:pPr>
              <w:spacing w:line="360" w:lineRule="auto"/>
              <w:rPr>
                <w:sz w:val="28"/>
                <w:szCs w:val="28"/>
              </w:rPr>
            </w:pPr>
            <w:r w:rsidRPr="00353356">
              <w:rPr>
                <w:sz w:val="28"/>
                <w:szCs w:val="28"/>
              </w:rPr>
              <w:t>Директор ИГХ СО</w:t>
            </w:r>
            <w:r>
              <w:rPr>
                <w:sz w:val="28"/>
                <w:szCs w:val="28"/>
              </w:rPr>
              <w:t xml:space="preserve">  </w:t>
            </w:r>
            <w:r w:rsidR="00D711D1">
              <w:rPr>
                <w:sz w:val="28"/>
                <w:szCs w:val="28"/>
              </w:rPr>
              <w:t>РАН,</w:t>
            </w: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д.г.-</w:t>
            </w:r>
            <w:proofErr w:type="spellStart"/>
            <w:r>
              <w:rPr>
                <w:sz w:val="28"/>
                <w:szCs w:val="28"/>
              </w:rPr>
              <w:t>м.н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63ED" w:rsidRDefault="003363ED" w:rsidP="00064CDF">
            <w:pPr>
              <w:spacing w:line="360" w:lineRule="auto"/>
              <w:rPr>
                <w:sz w:val="28"/>
                <w:szCs w:val="28"/>
              </w:rPr>
            </w:pP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_______________А.Б. Перепелов</w:t>
            </w: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___________________2020</w:t>
            </w:r>
            <w:r w:rsidR="00BA7E3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D711D1" w:rsidRDefault="00D711D1" w:rsidP="00D711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04E5" w:rsidRDefault="00A304E5" w:rsidP="00064C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A304E5" w:rsidRDefault="00D711D1" w:rsidP="00064CDF">
            <w:pPr>
              <w:spacing w:line="360" w:lineRule="auto"/>
              <w:rPr>
                <w:sz w:val="28"/>
                <w:szCs w:val="28"/>
              </w:rPr>
            </w:pPr>
            <w:r w:rsidRPr="00353356">
              <w:rPr>
                <w:sz w:val="28"/>
                <w:szCs w:val="28"/>
              </w:rPr>
              <w:t>Председатель ПК ППОР ИГХ СО РАН</w:t>
            </w:r>
            <w:r>
              <w:rPr>
                <w:sz w:val="28"/>
                <w:szCs w:val="28"/>
              </w:rPr>
              <w:t>, к.г.-</w:t>
            </w:r>
            <w:proofErr w:type="spellStart"/>
            <w:r>
              <w:rPr>
                <w:sz w:val="28"/>
                <w:szCs w:val="28"/>
              </w:rPr>
              <w:t>м.н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63ED" w:rsidRDefault="003363ED" w:rsidP="00064CDF">
            <w:pPr>
              <w:spacing w:line="360" w:lineRule="auto"/>
              <w:rPr>
                <w:sz w:val="28"/>
                <w:szCs w:val="28"/>
              </w:rPr>
            </w:pP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____________Д.А.</w:t>
            </w:r>
            <w:r w:rsidR="00217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Яковлев</w:t>
            </w:r>
          </w:p>
          <w:p w:rsidR="00D711D1" w:rsidRDefault="00D711D1" w:rsidP="00064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_________________2020 г.</w:t>
            </w:r>
          </w:p>
        </w:tc>
      </w:tr>
    </w:tbl>
    <w:p w:rsidR="00F47208" w:rsidRPr="00353356" w:rsidRDefault="00F47208" w:rsidP="00064CDF">
      <w:pPr>
        <w:spacing w:line="360" w:lineRule="auto"/>
        <w:rPr>
          <w:sz w:val="28"/>
          <w:szCs w:val="28"/>
        </w:rPr>
        <w:sectPr w:rsidR="00F47208" w:rsidRPr="00353356" w:rsidSect="00D076DC">
          <w:pgSz w:w="11900" w:h="16840"/>
          <w:pgMar w:top="1134" w:right="1134" w:bottom="1134" w:left="1701" w:header="720" w:footer="720" w:gutter="0"/>
          <w:cols w:space="720"/>
        </w:sectPr>
      </w:pPr>
    </w:p>
    <w:p w:rsidR="009806AF" w:rsidRPr="004A1F8C" w:rsidRDefault="009806AF" w:rsidP="00D711D1">
      <w:pPr>
        <w:pStyle w:val="a3"/>
        <w:ind w:right="38" w:firstLine="0"/>
        <w:jc w:val="left"/>
      </w:pPr>
    </w:p>
    <w:sectPr w:rsidR="009806AF" w:rsidRPr="004A1F8C" w:rsidSect="00D711D1">
      <w:type w:val="continuous"/>
      <w:pgSz w:w="11900" w:h="16840"/>
      <w:pgMar w:top="1134" w:right="1134" w:bottom="1134" w:left="1701" w:header="720" w:footer="720" w:gutter="0"/>
      <w:cols w:num="2" w:space="720" w:equalWidth="0">
        <w:col w:w="2417" w:space="3746"/>
        <w:col w:w="29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664"/>
    <w:multiLevelType w:val="hybridMultilevel"/>
    <w:tmpl w:val="E0A22E70"/>
    <w:lvl w:ilvl="0" w:tplc="E0361794">
      <w:numFmt w:val="bullet"/>
      <w:lvlText w:val=""/>
      <w:lvlJc w:val="left"/>
      <w:pPr>
        <w:ind w:left="11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CA54B468">
      <w:numFmt w:val="bullet"/>
      <w:lvlText w:val="•"/>
      <w:lvlJc w:val="left"/>
      <w:pPr>
        <w:ind w:left="1094" w:hanging="360"/>
      </w:pPr>
      <w:rPr>
        <w:rFonts w:hint="default"/>
        <w:lang w:val="ru-RU" w:eastAsia="ru-RU" w:bidi="ru-RU"/>
      </w:rPr>
    </w:lvl>
    <w:lvl w:ilvl="2" w:tplc="81D09CA2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87C64020">
      <w:numFmt w:val="bullet"/>
      <w:lvlText w:val="•"/>
      <w:lvlJc w:val="left"/>
      <w:pPr>
        <w:ind w:left="3042" w:hanging="360"/>
      </w:pPr>
      <w:rPr>
        <w:rFonts w:hint="default"/>
        <w:lang w:val="ru-RU" w:eastAsia="ru-RU" w:bidi="ru-RU"/>
      </w:rPr>
    </w:lvl>
    <w:lvl w:ilvl="4" w:tplc="5BB0EF44">
      <w:numFmt w:val="bullet"/>
      <w:lvlText w:val="•"/>
      <w:lvlJc w:val="left"/>
      <w:pPr>
        <w:ind w:left="4016" w:hanging="360"/>
      </w:pPr>
      <w:rPr>
        <w:rFonts w:hint="default"/>
        <w:lang w:val="ru-RU" w:eastAsia="ru-RU" w:bidi="ru-RU"/>
      </w:rPr>
    </w:lvl>
    <w:lvl w:ilvl="5" w:tplc="96ACD7F6">
      <w:numFmt w:val="bullet"/>
      <w:lvlText w:val="•"/>
      <w:lvlJc w:val="left"/>
      <w:pPr>
        <w:ind w:left="4990" w:hanging="360"/>
      </w:pPr>
      <w:rPr>
        <w:rFonts w:hint="default"/>
        <w:lang w:val="ru-RU" w:eastAsia="ru-RU" w:bidi="ru-RU"/>
      </w:rPr>
    </w:lvl>
    <w:lvl w:ilvl="6" w:tplc="8356DEF4">
      <w:numFmt w:val="bullet"/>
      <w:lvlText w:val="•"/>
      <w:lvlJc w:val="left"/>
      <w:pPr>
        <w:ind w:left="5964" w:hanging="360"/>
      </w:pPr>
      <w:rPr>
        <w:rFonts w:hint="default"/>
        <w:lang w:val="ru-RU" w:eastAsia="ru-RU" w:bidi="ru-RU"/>
      </w:rPr>
    </w:lvl>
    <w:lvl w:ilvl="7" w:tplc="EF5C633E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A322E8F4">
      <w:numFmt w:val="bullet"/>
      <w:lvlText w:val="•"/>
      <w:lvlJc w:val="left"/>
      <w:pPr>
        <w:ind w:left="791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A2555B9"/>
    <w:multiLevelType w:val="hybridMultilevel"/>
    <w:tmpl w:val="AA68C5D6"/>
    <w:lvl w:ilvl="0" w:tplc="3BC208D6">
      <w:start w:val="1"/>
      <w:numFmt w:val="decimal"/>
      <w:lvlText w:val="%1.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FC2EFCA">
      <w:numFmt w:val="bullet"/>
      <w:lvlText w:val="•"/>
      <w:lvlJc w:val="left"/>
      <w:pPr>
        <w:ind w:left="1094" w:hanging="300"/>
      </w:pPr>
      <w:rPr>
        <w:rFonts w:hint="default"/>
        <w:lang w:val="ru-RU" w:eastAsia="ru-RU" w:bidi="ru-RU"/>
      </w:rPr>
    </w:lvl>
    <w:lvl w:ilvl="2" w:tplc="99560886">
      <w:numFmt w:val="bullet"/>
      <w:lvlText w:val="•"/>
      <w:lvlJc w:val="left"/>
      <w:pPr>
        <w:ind w:left="2068" w:hanging="300"/>
      </w:pPr>
      <w:rPr>
        <w:rFonts w:hint="default"/>
        <w:lang w:val="ru-RU" w:eastAsia="ru-RU" w:bidi="ru-RU"/>
      </w:rPr>
    </w:lvl>
    <w:lvl w:ilvl="3" w:tplc="41FA787E">
      <w:numFmt w:val="bullet"/>
      <w:lvlText w:val="•"/>
      <w:lvlJc w:val="left"/>
      <w:pPr>
        <w:ind w:left="3042" w:hanging="300"/>
      </w:pPr>
      <w:rPr>
        <w:rFonts w:hint="default"/>
        <w:lang w:val="ru-RU" w:eastAsia="ru-RU" w:bidi="ru-RU"/>
      </w:rPr>
    </w:lvl>
    <w:lvl w:ilvl="4" w:tplc="E0269DBC">
      <w:numFmt w:val="bullet"/>
      <w:lvlText w:val="•"/>
      <w:lvlJc w:val="left"/>
      <w:pPr>
        <w:ind w:left="4016" w:hanging="300"/>
      </w:pPr>
      <w:rPr>
        <w:rFonts w:hint="default"/>
        <w:lang w:val="ru-RU" w:eastAsia="ru-RU" w:bidi="ru-RU"/>
      </w:rPr>
    </w:lvl>
    <w:lvl w:ilvl="5" w:tplc="9BE29BCE">
      <w:numFmt w:val="bullet"/>
      <w:lvlText w:val="•"/>
      <w:lvlJc w:val="left"/>
      <w:pPr>
        <w:ind w:left="4990" w:hanging="300"/>
      </w:pPr>
      <w:rPr>
        <w:rFonts w:hint="default"/>
        <w:lang w:val="ru-RU" w:eastAsia="ru-RU" w:bidi="ru-RU"/>
      </w:rPr>
    </w:lvl>
    <w:lvl w:ilvl="6" w:tplc="C8A055CA">
      <w:numFmt w:val="bullet"/>
      <w:lvlText w:val="•"/>
      <w:lvlJc w:val="left"/>
      <w:pPr>
        <w:ind w:left="5964" w:hanging="300"/>
      </w:pPr>
      <w:rPr>
        <w:rFonts w:hint="default"/>
        <w:lang w:val="ru-RU" w:eastAsia="ru-RU" w:bidi="ru-RU"/>
      </w:rPr>
    </w:lvl>
    <w:lvl w:ilvl="7" w:tplc="7BFCD554">
      <w:numFmt w:val="bullet"/>
      <w:lvlText w:val="•"/>
      <w:lvlJc w:val="left"/>
      <w:pPr>
        <w:ind w:left="6938" w:hanging="300"/>
      </w:pPr>
      <w:rPr>
        <w:rFonts w:hint="default"/>
        <w:lang w:val="ru-RU" w:eastAsia="ru-RU" w:bidi="ru-RU"/>
      </w:rPr>
    </w:lvl>
    <w:lvl w:ilvl="8" w:tplc="989AC452">
      <w:numFmt w:val="bullet"/>
      <w:lvlText w:val="•"/>
      <w:lvlJc w:val="left"/>
      <w:pPr>
        <w:ind w:left="7912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B3156BE"/>
    <w:multiLevelType w:val="multilevel"/>
    <w:tmpl w:val="D934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2160"/>
      </w:pPr>
      <w:rPr>
        <w:rFonts w:hint="default"/>
      </w:rPr>
    </w:lvl>
  </w:abstractNum>
  <w:abstractNum w:abstractNumId="3" w15:restartNumberingAfterBreak="0">
    <w:nsid w:val="2179587A"/>
    <w:multiLevelType w:val="multilevel"/>
    <w:tmpl w:val="CD4A29A0"/>
    <w:lvl w:ilvl="0">
      <w:start w:val="3"/>
      <w:numFmt w:val="decimal"/>
      <w:lvlText w:val="%1"/>
      <w:lvlJc w:val="left"/>
      <w:pPr>
        <w:ind w:left="118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42"/>
      </w:pPr>
      <w:rPr>
        <w:rFonts w:hint="default"/>
        <w:lang w:val="ru-RU" w:eastAsia="ru-RU" w:bidi="ru-RU"/>
      </w:rPr>
    </w:lvl>
  </w:abstractNum>
  <w:abstractNum w:abstractNumId="4" w15:restartNumberingAfterBreak="0">
    <w:nsid w:val="25CB2431"/>
    <w:multiLevelType w:val="multilevel"/>
    <w:tmpl w:val="63E82AD0"/>
    <w:lvl w:ilvl="0">
      <w:start w:val="4"/>
      <w:numFmt w:val="decimal"/>
      <w:lvlText w:val="%1"/>
      <w:lvlJc w:val="left"/>
      <w:pPr>
        <w:ind w:left="118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5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8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7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5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3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459"/>
      </w:pPr>
      <w:rPr>
        <w:rFonts w:hint="default"/>
        <w:lang w:val="ru-RU" w:eastAsia="ru-RU" w:bidi="ru-RU"/>
      </w:rPr>
    </w:lvl>
  </w:abstractNum>
  <w:abstractNum w:abstractNumId="5" w15:restartNumberingAfterBreak="0">
    <w:nsid w:val="37CF51A9"/>
    <w:multiLevelType w:val="multilevel"/>
    <w:tmpl w:val="D9229F9C"/>
    <w:lvl w:ilvl="0">
      <w:start w:val="1"/>
      <w:numFmt w:val="decimal"/>
      <w:lvlText w:val="%1"/>
      <w:lvlJc w:val="left"/>
      <w:pPr>
        <w:ind w:left="118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7" w:hanging="6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3EFB6A87"/>
    <w:multiLevelType w:val="multilevel"/>
    <w:tmpl w:val="92006CA6"/>
    <w:lvl w:ilvl="0">
      <w:start w:val="2"/>
      <w:numFmt w:val="decimal"/>
      <w:lvlText w:val="%1"/>
      <w:lvlJc w:val="left"/>
      <w:pPr>
        <w:ind w:left="118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46F84B7C"/>
    <w:multiLevelType w:val="multilevel"/>
    <w:tmpl w:val="B47ED962"/>
    <w:lvl w:ilvl="0">
      <w:start w:val="8"/>
      <w:numFmt w:val="decimal"/>
      <w:lvlText w:val="%1"/>
      <w:lvlJc w:val="left"/>
      <w:pPr>
        <w:ind w:left="118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76"/>
      </w:pPr>
      <w:rPr>
        <w:rFonts w:hint="default"/>
        <w:lang w:val="ru-RU" w:eastAsia="ru-RU" w:bidi="ru-RU"/>
      </w:rPr>
    </w:lvl>
  </w:abstractNum>
  <w:abstractNum w:abstractNumId="8" w15:restartNumberingAfterBreak="0">
    <w:nsid w:val="4CAA645B"/>
    <w:multiLevelType w:val="hybridMultilevel"/>
    <w:tmpl w:val="799A9BB4"/>
    <w:lvl w:ilvl="0" w:tplc="F19C8144">
      <w:start w:val="1"/>
      <w:numFmt w:val="decimal"/>
      <w:lvlText w:val="%1."/>
      <w:lvlJc w:val="left"/>
      <w:pPr>
        <w:ind w:left="106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B4566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FEB2C0FA">
      <w:numFmt w:val="bullet"/>
      <w:lvlText w:val="•"/>
      <w:lvlJc w:val="left"/>
      <w:pPr>
        <w:ind w:left="2820" w:hanging="240"/>
      </w:pPr>
      <w:rPr>
        <w:rFonts w:hint="default"/>
        <w:lang w:val="ru-RU" w:eastAsia="ru-RU" w:bidi="ru-RU"/>
      </w:rPr>
    </w:lvl>
    <w:lvl w:ilvl="3" w:tplc="B1EC5D12">
      <w:numFmt w:val="bullet"/>
      <w:lvlText w:val="•"/>
      <w:lvlJc w:val="left"/>
      <w:pPr>
        <w:ind w:left="3700" w:hanging="240"/>
      </w:pPr>
      <w:rPr>
        <w:rFonts w:hint="default"/>
        <w:lang w:val="ru-RU" w:eastAsia="ru-RU" w:bidi="ru-RU"/>
      </w:rPr>
    </w:lvl>
    <w:lvl w:ilvl="4" w:tplc="F11E9132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5" w:tplc="A3F45010">
      <w:numFmt w:val="bullet"/>
      <w:lvlText w:val="•"/>
      <w:lvlJc w:val="left"/>
      <w:pPr>
        <w:ind w:left="5460" w:hanging="240"/>
      </w:pPr>
      <w:rPr>
        <w:rFonts w:hint="default"/>
        <w:lang w:val="ru-RU" w:eastAsia="ru-RU" w:bidi="ru-RU"/>
      </w:rPr>
    </w:lvl>
    <w:lvl w:ilvl="6" w:tplc="05481770">
      <w:numFmt w:val="bullet"/>
      <w:lvlText w:val="•"/>
      <w:lvlJc w:val="left"/>
      <w:pPr>
        <w:ind w:left="6340" w:hanging="240"/>
      </w:pPr>
      <w:rPr>
        <w:rFonts w:hint="default"/>
        <w:lang w:val="ru-RU" w:eastAsia="ru-RU" w:bidi="ru-RU"/>
      </w:rPr>
    </w:lvl>
    <w:lvl w:ilvl="7" w:tplc="89A27EFC">
      <w:numFmt w:val="bullet"/>
      <w:lvlText w:val="•"/>
      <w:lvlJc w:val="left"/>
      <w:pPr>
        <w:ind w:left="7220" w:hanging="240"/>
      </w:pPr>
      <w:rPr>
        <w:rFonts w:hint="default"/>
        <w:lang w:val="ru-RU" w:eastAsia="ru-RU" w:bidi="ru-RU"/>
      </w:rPr>
    </w:lvl>
    <w:lvl w:ilvl="8" w:tplc="2604D52E">
      <w:numFmt w:val="bullet"/>
      <w:lvlText w:val="•"/>
      <w:lvlJc w:val="left"/>
      <w:pPr>
        <w:ind w:left="8100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E6F3EC2"/>
    <w:multiLevelType w:val="multilevel"/>
    <w:tmpl w:val="14F8EC82"/>
    <w:lvl w:ilvl="0">
      <w:start w:val="6"/>
      <w:numFmt w:val="decimal"/>
      <w:lvlText w:val="%1"/>
      <w:lvlJc w:val="left"/>
      <w:pPr>
        <w:ind w:left="118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40"/>
      </w:pPr>
      <w:rPr>
        <w:rFonts w:hint="default"/>
        <w:lang w:val="ru-RU" w:eastAsia="ru-RU" w:bidi="ru-RU"/>
      </w:rPr>
    </w:lvl>
  </w:abstractNum>
  <w:abstractNum w:abstractNumId="10" w15:restartNumberingAfterBreak="0">
    <w:nsid w:val="5D1A03EE"/>
    <w:multiLevelType w:val="hybridMultilevel"/>
    <w:tmpl w:val="F7AC0756"/>
    <w:lvl w:ilvl="0" w:tplc="D9121AFC">
      <w:start w:val="1"/>
      <w:numFmt w:val="decimal"/>
      <w:lvlText w:val="%1."/>
      <w:lvlJc w:val="left"/>
      <w:pPr>
        <w:ind w:left="11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F0D802">
      <w:numFmt w:val="bullet"/>
      <w:lvlText w:val="•"/>
      <w:lvlJc w:val="left"/>
      <w:pPr>
        <w:ind w:left="1094" w:hanging="358"/>
      </w:pPr>
      <w:rPr>
        <w:rFonts w:hint="default"/>
        <w:lang w:val="ru-RU" w:eastAsia="ru-RU" w:bidi="ru-RU"/>
      </w:rPr>
    </w:lvl>
    <w:lvl w:ilvl="2" w:tplc="82463214">
      <w:numFmt w:val="bullet"/>
      <w:lvlText w:val="•"/>
      <w:lvlJc w:val="left"/>
      <w:pPr>
        <w:ind w:left="2068" w:hanging="358"/>
      </w:pPr>
      <w:rPr>
        <w:rFonts w:hint="default"/>
        <w:lang w:val="ru-RU" w:eastAsia="ru-RU" w:bidi="ru-RU"/>
      </w:rPr>
    </w:lvl>
    <w:lvl w:ilvl="3" w:tplc="71CE4D4A">
      <w:numFmt w:val="bullet"/>
      <w:lvlText w:val="•"/>
      <w:lvlJc w:val="left"/>
      <w:pPr>
        <w:ind w:left="3042" w:hanging="358"/>
      </w:pPr>
      <w:rPr>
        <w:rFonts w:hint="default"/>
        <w:lang w:val="ru-RU" w:eastAsia="ru-RU" w:bidi="ru-RU"/>
      </w:rPr>
    </w:lvl>
    <w:lvl w:ilvl="4" w:tplc="9F40E16A">
      <w:numFmt w:val="bullet"/>
      <w:lvlText w:val="•"/>
      <w:lvlJc w:val="left"/>
      <w:pPr>
        <w:ind w:left="4016" w:hanging="358"/>
      </w:pPr>
      <w:rPr>
        <w:rFonts w:hint="default"/>
        <w:lang w:val="ru-RU" w:eastAsia="ru-RU" w:bidi="ru-RU"/>
      </w:rPr>
    </w:lvl>
    <w:lvl w:ilvl="5" w:tplc="310A9FC8">
      <w:numFmt w:val="bullet"/>
      <w:lvlText w:val="•"/>
      <w:lvlJc w:val="left"/>
      <w:pPr>
        <w:ind w:left="4990" w:hanging="358"/>
      </w:pPr>
      <w:rPr>
        <w:rFonts w:hint="default"/>
        <w:lang w:val="ru-RU" w:eastAsia="ru-RU" w:bidi="ru-RU"/>
      </w:rPr>
    </w:lvl>
    <w:lvl w:ilvl="6" w:tplc="3F540554">
      <w:numFmt w:val="bullet"/>
      <w:lvlText w:val="•"/>
      <w:lvlJc w:val="left"/>
      <w:pPr>
        <w:ind w:left="5964" w:hanging="358"/>
      </w:pPr>
      <w:rPr>
        <w:rFonts w:hint="default"/>
        <w:lang w:val="ru-RU" w:eastAsia="ru-RU" w:bidi="ru-RU"/>
      </w:rPr>
    </w:lvl>
    <w:lvl w:ilvl="7" w:tplc="BC78DF70">
      <w:numFmt w:val="bullet"/>
      <w:lvlText w:val="•"/>
      <w:lvlJc w:val="left"/>
      <w:pPr>
        <w:ind w:left="6938" w:hanging="358"/>
      </w:pPr>
      <w:rPr>
        <w:rFonts w:hint="default"/>
        <w:lang w:val="ru-RU" w:eastAsia="ru-RU" w:bidi="ru-RU"/>
      </w:rPr>
    </w:lvl>
    <w:lvl w:ilvl="8" w:tplc="6818BB2C">
      <w:numFmt w:val="bullet"/>
      <w:lvlText w:val="•"/>
      <w:lvlJc w:val="left"/>
      <w:pPr>
        <w:ind w:left="7912" w:hanging="358"/>
      </w:pPr>
      <w:rPr>
        <w:rFonts w:hint="default"/>
        <w:lang w:val="ru-RU" w:eastAsia="ru-RU" w:bidi="ru-RU"/>
      </w:rPr>
    </w:lvl>
  </w:abstractNum>
  <w:abstractNum w:abstractNumId="11" w15:restartNumberingAfterBreak="0">
    <w:nsid w:val="62714C65"/>
    <w:multiLevelType w:val="hybridMultilevel"/>
    <w:tmpl w:val="074A181C"/>
    <w:lvl w:ilvl="0" w:tplc="5D26EC4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CE2218">
      <w:numFmt w:val="bullet"/>
      <w:lvlText w:val="•"/>
      <w:lvlJc w:val="left"/>
      <w:pPr>
        <w:ind w:left="1094" w:hanging="281"/>
      </w:pPr>
      <w:rPr>
        <w:rFonts w:hint="default"/>
        <w:lang w:val="ru-RU" w:eastAsia="ru-RU" w:bidi="ru-RU"/>
      </w:rPr>
    </w:lvl>
    <w:lvl w:ilvl="2" w:tplc="463A73EE">
      <w:numFmt w:val="bullet"/>
      <w:lvlText w:val="•"/>
      <w:lvlJc w:val="left"/>
      <w:pPr>
        <w:ind w:left="2068" w:hanging="281"/>
      </w:pPr>
      <w:rPr>
        <w:rFonts w:hint="default"/>
        <w:lang w:val="ru-RU" w:eastAsia="ru-RU" w:bidi="ru-RU"/>
      </w:rPr>
    </w:lvl>
    <w:lvl w:ilvl="3" w:tplc="EC90FEA0">
      <w:numFmt w:val="bullet"/>
      <w:lvlText w:val="•"/>
      <w:lvlJc w:val="left"/>
      <w:pPr>
        <w:ind w:left="3042" w:hanging="281"/>
      </w:pPr>
      <w:rPr>
        <w:rFonts w:hint="default"/>
        <w:lang w:val="ru-RU" w:eastAsia="ru-RU" w:bidi="ru-RU"/>
      </w:rPr>
    </w:lvl>
    <w:lvl w:ilvl="4" w:tplc="D96A39B4">
      <w:numFmt w:val="bullet"/>
      <w:lvlText w:val="•"/>
      <w:lvlJc w:val="left"/>
      <w:pPr>
        <w:ind w:left="4016" w:hanging="281"/>
      </w:pPr>
      <w:rPr>
        <w:rFonts w:hint="default"/>
        <w:lang w:val="ru-RU" w:eastAsia="ru-RU" w:bidi="ru-RU"/>
      </w:rPr>
    </w:lvl>
    <w:lvl w:ilvl="5" w:tplc="177EAE0E">
      <w:numFmt w:val="bullet"/>
      <w:lvlText w:val="•"/>
      <w:lvlJc w:val="left"/>
      <w:pPr>
        <w:ind w:left="4990" w:hanging="281"/>
      </w:pPr>
      <w:rPr>
        <w:rFonts w:hint="default"/>
        <w:lang w:val="ru-RU" w:eastAsia="ru-RU" w:bidi="ru-RU"/>
      </w:rPr>
    </w:lvl>
    <w:lvl w:ilvl="6" w:tplc="D0AE2F9E">
      <w:numFmt w:val="bullet"/>
      <w:lvlText w:val="•"/>
      <w:lvlJc w:val="left"/>
      <w:pPr>
        <w:ind w:left="5964" w:hanging="281"/>
      </w:pPr>
      <w:rPr>
        <w:rFonts w:hint="default"/>
        <w:lang w:val="ru-RU" w:eastAsia="ru-RU" w:bidi="ru-RU"/>
      </w:rPr>
    </w:lvl>
    <w:lvl w:ilvl="7" w:tplc="4D1478C6">
      <w:numFmt w:val="bullet"/>
      <w:lvlText w:val="•"/>
      <w:lvlJc w:val="left"/>
      <w:pPr>
        <w:ind w:left="6938" w:hanging="281"/>
      </w:pPr>
      <w:rPr>
        <w:rFonts w:hint="default"/>
        <w:lang w:val="ru-RU" w:eastAsia="ru-RU" w:bidi="ru-RU"/>
      </w:rPr>
    </w:lvl>
    <w:lvl w:ilvl="8" w:tplc="C3960A4C">
      <w:numFmt w:val="bullet"/>
      <w:lvlText w:val="•"/>
      <w:lvlJc w:val="left"/>
      <w:pPr>
        <w:ind w:left="7912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650662CC"/>
    <w:multiLevelType w:val="hybridMultilevel"/>
    <w:tmpl w:val="FC747784"/>
    <w:lvl w:ilvl="0" w:tplc="999A3026"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86AD08">
      <w:numFmt w:val="bullet"/>
      <w:lvlText w:val="•"/>
      <w:lvlJc w:val="left"/>
      <w:pPr>
        <w:ind w:left="1094" w:hanging="267"/>
      </w:pPr>
      <w:rPr>
        <w:rFonts w:hint="default"/>
        <w:lang w:val="ru-RU" w:eastAsia="ru-RU" w:bidi="ru-RU"/>
      </w:rPr>
    </w:lvl>
    <w:lvl w:ilvl="2" w:tplc="B1083642">
      <w:numFmt w:val="bullet"/>
      <w:lvlText w:val="•"/>
      <w:lvlJc w:val="left"/>
      <w:pPr>
        <w:ind w:left="2068" w:hanging="267"/>
      </w:pPr>
      <w:rPr>
        <w:rFonts w:hint="default"/>
        <w:lang w:val="ru-RU" w:eastAsia="ru-RU" w:bidi="ru-RU"/>
      </w:rPr>
    </w:lvl>
    <w:lvl w:ilvl="3" w:tplc="E6BE9CF0">
      <w:numFmt w:val="bullet"/>
      <w:lvlText w:val="•"/>
      <w:lvlJc w:val="left"/>
      <w:pPr>
        <w:ind w:left="3042" w:hanging="267"/>
      </w:pPr>
      <w:rPr>
        <w:rFonts w:hint="default"/>
        <w:lang w:val="ru-RU" w:eastAsia="ru-RU" w:bidi="ru-RU"/>
      </w:rPr>
    </w:lvl>
    <w:lvl w:ilvl="4" w:tplc="1988F450">
      <w:numFmt w:val="bullet"/>
      <w:lvlText w:val="•"/>
      <w:lvlJc w:val="left"/>
      <w:pPr>
        <w:ind w:left="4016" w:hanging="267"/>
      </w:pPr>
      <w:rPr>
        <w:rFonts w:hint="default"/>
        <w:lang w:val="ru-RU" w:eastAsia="ru-RU" w:bidi="ru-RU"/>
      </w:rPr>
    </w:lvl>
    <w:lvl w:ilvl="5" w:tplc="54D29536">
      <w:numFmt w:val="bullet"/>
      <w:lvlText w:val="•"/>
      <w:lvlJc w:val="left"/>
      <w:pPr>
        <w:ind w:left="4990" w:hanging="267"/>
      </w:pPr>
      <w:rPr>
        <w:rFonts w:hint="default"/>
        <w:lang w:val="ru-RU" w:eastAsia="ru-RU" w:bidi="ru-RU"/>
      </w:rPr>
    </w:lvl>
    <w:lvl w:ilvl="6" w:tplc="A6D494BE">
      <w:numFmt w:val="bullet"/>
      <w:lvlText w:val="•"/>
      <w:lvlJc w:val="left"/>
      <w:pPr>
        <w:ind w:left="5964" w:hanging="267"/>
      </w:pPr>
      <w:rPr>
        <w:rFonts w:hint="default"/>
        <w:lang w:val="ru-RU" w:eastAsia="ru-RU" w:bidi="ru-RU"/>
      </w:rPr>
    </w:lvl>
    <w:lvl w:ilvl="7" w:tplc="CE46F70E">
      <w:numFmt w:val="bullet"/>
      <w:lvlText w:val="•"/>
      <w:lvlJc w:val="left"/>
      <w:pPr>
        <w:ind w:left="6938" w:hanging="267"/>
      </w:pPr>
      <w:rPr>
        <w:rFonts w:hint="default"/>
        <w:lang w:val="ru-RU" w:eastAsia="ru-RU" w:bidi="ru-RU"/>
      </w:rPr>
    </w:lvl>
    <w:lvl w:ilvl="8" w:tplc="5D8C5A90">
      <w:numFmt w:val="bullet"/>
      <w:lvlText w:val="•"/>
      <w:lvlJc w:val="left"/>
      <w:pPr>
        <w:ind w:left="7912" w:hanging="267"/>
      </w:pPr>
      <w:rPr>
        <w:rFonts w:hint="default"/>
        <w:lang w:val="ru-RU" w:eastAsia="ru-RU" w:bidi="ru-RU"/>
      </w:rPr>
    </w:lvl>
  </w:abstractNum>
  <w:abstractNum w:abstractNumId="13" w15:restartNumberingAfterBreak="0">
    <w:nsid w:val="6FDF1AF5"/>
    <w:multiLevelType w:val="multilevel"/>
    <w:tmpl w:val="D312D3A4"/>
    <w:lvl w:ilvl="0">
      <w:start w:val="5"/>
      <w:numFmt w:val="decimal"/>
      <w:lvlText w:val="%1"/>
      <w:lvlJc w:val="left"/>
      <w:pPr>
        <w:ind w:left="118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7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78"/>
      </w:pPr>
      <w:rPr>
        <w:rFonts w:hint="default"/>
        <w:lang w:val="ru-RU" w:eastAsia="ru-RU" w:bidi="ru-RU"/>
      </w:rPr>
    </w:lvl>
  </w:abstractNum>
  <w:abstractNum w:abstractNumId="14" w15:restartNumberingAfterBreak="0">
    <w:nsid w:val="77C16679"/>
    <w:multiLevelType w:val="multilevel"/>
    <w:tmpl w:val="D312D3A4"/>
    <w:lvl w:ilvl="0">
      <w:start w:val="5"/>
      <w:numFmt w:val="decimal"/>
      <w:lvlText w:val="%1"/>
      <w:lvlJc w:val="left"/>
      <w:pPr>
        <w:ind w:left="118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7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7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8"/>
    <w:rsid w:val="0000044F"/>
    <w:rsid w:val="00007440"/>
    <w:rsid w:val="00013CC5"/>
    <w:rsid w:val="000649F5"/>
    <w:rsid w:val="00064CDF"/>
    <w:rsid w:val="000719D0"/>
    <w:rsid w:val="00080CC1"/>
    <w:rsid w:val="0009192A"/>
    <w:rsid w:val="00097C93"/>
    <w:rsid w:val="000B6E17"/>
    <w:rsid w:val="000C15E9"/>
    <w:rsid w:val="000C2E93"/>
    <w:rsid w:val="000F37F7"/>
    <w:rsid w:val="00112727"/>
    <w:rsid w:val="001151EA"/>
    <w:rsid w:val="00117E51"/>
    <w:rsid w:val="001360C3"/>
    <w:rsid w:val="001429FF"/>
    <w:rsid w:val="001461FD"/>
    <w:rsid w:val="0014796D"/>
    <w:rsid w:val="001541B1"/>
    <w:rsid w:val="00174B85"/>
    <w:rsid w:val="001C498B"/>
    <w:rsid w:val="001E16E2"/>
    <w:rsid w:val="001F2A76"/>
    <w:rsid w:val="00217389"/>
    <w:rsid w:val="00251181"/>
    <w:rsid w:val="002642BF"/>
    <w:rsid w:val="0029170A"/>
    <w:rsid w:val="002C45E9"/>
    <w:rsid w:val="002F33FA"/>
    <w:rsid w:val="0032279E"/>
    <w:rsid w:val="00325293"/>
    <w:rsid w:val="003363ED"/>
    <w:rsid w:val="00340C5E"/>
    <w:rsid w:val="0034241E"/>
    <w:rsid w:val="00353356"/>
    <w:rsid w:val="003601AD"/>
    <w:rsid w:val="00376B39"/>
    <w:rsid w:val="0039672D"/>
    <w:rsid w:val="003A0EB8"/>
    <w:rsid w:val="003A1177"/>
    <w:rsid w:val="003C7A17"/>
    <w:rsid w:val="003D3FFF"/>
    <w:rsid w:val="003F3D00"/>
    <w:rsid w:val="0040203E"/>
    <w:rsid w:val="00415AF6"/>
    <w:rsid w:val="004327D0"/>
    <w:rsid w:val="00433CC4"/>
    <w:rsid w:val="00496027"/>
    <w:rsid w:val="004970C8"/>
    <w:rsid w:val="004972A5"/>
    <w:rsid w:val="004A1F8C"/>
    <w:rsid w:val="004A2488"/>
    <w:rsid w:val="004B5278"/>
    <w:rsid w:val="004C3C12"/>
    <w:rsid w:val="004E5394"/>
    <w:rsid w:val="004E5A64"/>
    <w:rsid w:val="005305A3"/>
    <w:rsid w:val="0053063F"/>
    <w:rsid w:val="00536E2D"/>
    <w:rsid w:val="00537F7F"/>
    <w:rsid w:val="00552C60"/>
    <w:rsid w:val="00577A4E"/>
    <w:rsid w:val="00587990"/>
    <w:rsid w:val="005A5935"/>
    <w:rsid w:val="005F6600"/>
    <w:rsid w:val="00615652"/>
    <w:rsid w:val="00631299"/>
    <w:rsid w:val="00633E8D"/>
    <w:rsid w:val="00641B3D"/>
    <w:rsid w:val="0064393A"/>
    <w:rsid w:val="00663540"/>
    <w:rsid w:val="00664BA1"/>
    <w:rsid w:val="00685777"/>
    <w:rsid w:val="00686DC9"/>
    <w:rsid w:val="00693726"/>
    <w:rsid w:val="006B671B"/>
    <w:rsid w:val="006D6C56"/>
    <w:rsid w:val="006E2483"/>
    <w:rsid w:val="006F10F7"/>
    <w:rsid w:val="0071776B"/>
    <w:rsid w:val="00723AED"/>
    <w:rsid w:val="00734DB7"/>
    <w:rsid w:val="00743F8E"/>
    <w:rsid w:val="00752101"/>
    <w:rsid w:val="00760FDB"/>
    <w:rsid w:val="00763C12"/>
    <w:rsid w:val="00775BA0"/>
    <w:rsid w:val="00776BBA"/>
    <w:rsid w:val="007855A2"/>
    <w:rsid w:val="00791ACB"/>
    <w:rsid w:val="00792EC5"/>
    <w:rsid w:val="007B4C23"/>
    <w:rsid w:val="007C30F8"/>
    <w:rsid w:val="007C5DDF"/>
    <w:rsid w:val="007D148E"/>
    <w:rsid w:val="007E04B3"/>
    <w:rsid w:val="007E39FA"/>
    <w:rsid w:val="007F67B7"/>
    <w:rsid w:val="007F7F4C"/>
    <w:rsid w:val="0080140A"/>
    <w:rsid w:val="00802E50"/>
    <w:rsid w:val="008104D0"/>
    <w:rsid w:val="00824BCD"/>
    <w:rsid w:val="00827293"/>
    <w:rsid w:val="00835262"/>
    <w:rsid w:val="00842F15"/>
    <w:rsid w:val="00843F2B"/>
    <w:rsid w:val="00845FA4"/>
    <w:rsid w:val="008648B0"/>
    <w:rsid w:val="008701FC"/>
    <w:rsid w:val="008720BC"/>
    <w:rsid w:val="008907A3"/>
    <w:rsid w:val="008929E1"/>
    <w:rsid w:val="008C2943"/>
    <w:rsid w:val="008C6133"/>
    <w:rsid w:val="0091721A"/>
    <w:rsid w:val="009806AF"/>
    <w:rsid w:val="009814A6"/>
    <w:rsid w:val="00982F95"/>
    <w:rsid w:val="009926B0"/>
    <w:rsid w:val="009A0A83"/>
    <w:rsid w:val="009B5367"/>
    <w:rsid w:val="009B557D"/>
    <w:rsid w:val="00A15418"/>
    <w:rsid w:val="00A165DC"/>
    <w:rsid w:val="00A267BD"/>
    <w:rsid w:val="00A304E5"/>
    <w:rsid w:val="00A33E54"/>
    <w:rsid w:val="00A43DC7"/>
    <w:rsid w:val="00A55BB8"/>
    <w:rsid w:val="00A92CFC"/>
    <w:rsid w:val="00A96557"/>
    <w:rsid w:val="00AB5EEA"/>
    <w:rsid w:val="00AE6E6E"/>
    <w:rsid w:val="00B11596"/>
    <w:rsid w:val="00B31D85"/>
    <w:rsid w:val="00B37E16"/>
    <w:rsid w:val="00B57DA9"/>
    <w:rsid w:val="00B61FA8"/>
    <w:rsid w:val="00B65486"/>
    <w:rsid w:val="00B742F8"/>
    <w:rsid w:val="00B86C62"/>
    <w:rsid w:val="00B91FA1"/>
    <w:rsid w:val="00BA1EA2"/>
    <w:rsid w:val="00BA7E32"/>
    <w:rsid w:val="00BB1B64"/>
    <w:rsid w:val="00BF1374"/>
    <w:rsid w:val="00C04BDA"/>
    <w:rsid w:val="00C316CC"/>
    <w:rsid w:val="00C466EC"/>
    <w:rsid w:val="00C53A6B"/>
    <w:rsid w:val="00C60DFE"/>
    <w:rsid w:val="00C61F2E"/>
    <w:rsid w:val="00C84D19"/>
    <w:rsid w:val="00CA4470"/>
    <w:rsid w:val="00CC2112"/>
    <w:rsid w:val="00CD40A1"/>
    <w:rsid w:val="00CD694A"/>
    <w:rsid w:val="00CE23AC"/>
    <w:rsid w:val="00CF0E76"/>
    <w:rsid w:val="00D076DC"/>
    <w:rsid w:val="00D173C6"/>
    <w:rsid w:val="00D2558B"/>
    <w:rsid w:val="00D35CE0"/>
    <w:rsid w:val="00D43267"/>
    <w:rsid w:val="00D447D9"/>
    <w:rsid w:val="00D45D5E"/>
    <w:rsid w:val="00D50F9C"/>
    <w:rsid w:val="00D6352F"/>
    <w:rsid w:val="00D711D1"/>
    <w:rsid w:val="00DC0860"/>
    <w:rsid w:val="00DE3232"/>
    <w:rsid w:val="00DE338F"/>
    <w:rsid w:val="00DE6EA3"/>
    <w:rsid w:val="00DE7EE2"/>
    <w:rsid w:val="00DF46CF"/>
    <w:rsid w:val="00E0216E"/>
    <w:rsid w:val="00E40310"/>
    <w:rsid w:val="00E44191"/>
    <w:rsid w:val="00E85F35"/>
    <w:rsid w:val="00EA2819"/>
    <w:rsid w:val="00EB6269"/>
    <w:rsid w:val="00ED2976"/>
    <w:rsid w:val="00EE011B"/>
    <w:rsid w:val="00EF7325"/>
    <w:rsid w:val="00F02548"/>
    <w:rsid w:val="00F270EB"/>
    <w:rsid w:val="00F3216F"/>
    <w:rsid w:val="00F43AA5"/>
    <w:rsid w:val="00F47208"/>
    <w:rsid w:val="00F56255"/>
    <w:rsid w:val="00F813EE"/>
    <w:rsid w:val="00F838B5"/>
    <w:rsid w:val="00FA01BE"/>
    <w:rsid w:val="00FA165B"/>
    <w:rsid w:val="00FA589F"/>
    <w:rsid w:val="00FB6E37"/>
    <w:rsid w:val="00FC0627"/>
    <w:rsid w:val="00FD79B2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D43F9-50E4-47F0-AE51-0F8B1DAF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720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208"/>
    <w:pPr>
      <w:ind w:left="118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7208"/>
    <w:pPr>
      <w:ind w:left="121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47208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47208"/>
  </w:style>
  <w:style w:type="paragraph" w:styleId="a5">
    <w:name w:val="Balloon Text"/>
    <w:basedOn w:val="a"/>
    <w:link w:val="a6"/>
    <w:uiPriority w:val="99"/>
    <w:semiHidden/>
    <w:unhideWhenUsed/>
    <w:rsid w:val="004E53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94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59"/>
    <w:rsid w:val="00A3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кол.договор 2013 - предварительный</vt:lpstr>
    </vt:vector>
  </TitlesOfParts>
  <Company>Microsoft</Company>
  <LinksUpToDate>false</LinksUpToDate>
  <CharactersWithSpaces>26159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кол.договор 2013 - предварительный</dc:title>
  <dc:creator>almaz</dc:creator>
  <cp:keywords>()</cp:keywords>
  <cp:lastModifiedBy>Yakovlev Dmitry</cp:lastModifiedBy>
  <cp:revision>4</cp:revision>
  <cp:lastPrinted>2020-01-24T06:56:00Z</cp:lastPrinted>
  <dcterms:created xsi:type="dcterms:W3CDTF">2020-01-24T09:04:00Z</dcterms:created>
  <dcterms:modified xsi:type="dcterms:W3CDTF">2020-01-27T01:48:00Z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2019-11-10T00:00:00Z</vt:filetime>
  </property>
</Properties>
</file>